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BB" w:rsidRDefault="00F310AF" w:rsidP="00DC2CF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2CF1">
        <w:rPr>
          <w:rFonts w:ascii="Times New Roman" w:hAnsi="Times New Roman" w:cs="Times New Roman"/>
          <w:b/>
          <w:sz w:val="24"/>
          <w:szCs w:val="24"/>
        </w:rPr>
        <w:t xml:space="preserve">Improving the Learning of Science </w:t>
      </w:r>
      <w:r w:rsidR="00932B26" w:rsidRPr="00DC2CF1">
        <w:rPr>
          <w:rFonts w:ascii="Times New Roman" w:hAnsi="Times New Roman" w:cs="Times New Roman"/>
          <w:b/>
          <w:sz w:val="24"/>
          <w:szCs w:val="24"/>
        </w:rPr>
        <w:t>in Secondary Schools in K</w:t>
      </w:r>
      <w:r w:rsidRPr="00DC2CF1">
        <w:rPr>
          <w:rFonts w:ascii="Times New Roman" w:hAnsi="Times New Roman" w:cs="Times New Roman"/>
          <w:b/>
          <w:sz w:val="24"/>
          <w:szCs w:val="24"/>
        </w:rPr>
        <w:t xml:space="preserve">enya </w:t>
      </w:r>
      <w:r w:rsidR="00932B26" w:rsidRPr="00DC2CF1">
        <w:rPr>
          <w:rFonts w:ascii="Times New Roman" w:hAnsi="Times New Roman" w:cs="Times New Roman"/>
          <w:b/>
          <w:sz w:val="24"/>
          <w:szCs w:val="24"/>
        </w:rPr>
        <w:t>Using</w:t>
      </w:r>
      <w:r w:rsidRPr="00DC2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B26" w:rsidRPr="00DC2CF1">
        <w:rPr>
          <w:rFonts w:ascii="Times New Roman" w:hAnsi="Times New Roman" w:cs="Times New Roman"/>
          <w:b/>
          <w:sz w:val="24"/>
          <w:szCs w:val="24"/>
        </w:rPr>
        <w:t>TESSA S</w:t>
      </w:r>
      <w:r w:rsidRPr="00DC2CF1">
        <w:rPr>
          <w:rFonts w:ascii="Times New Roman" w:hAnsi="Times New Roman" w:cs="Times New Roman"/>
          <w:b/>
          <w:sz w:val="24"/>
          <w:szCs w:val="24"/>
        </w:rPr>
        <w:t xml:space="preserve">cience </w:t>
      </w:r>
      <w:r w:rsidR="00220873" w:rsidRPr="00DC2CF1">
        <w:rPr>
          <w:rFonts w:ascii="Times New Roman" w:hAnsi="Times New Roman" w:cs="Times New Roman"/>
          <w:b/>
          <w:sz w:val="24"/>
          <w:szCs w:val="24"/>
        </w:rPr>
        <w:t>OERs</w:t>
      </w:r>
      <w:r w:rsidRPr="00DC2C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7D6A" w:rsidRPr="00F37AFA" w:rsidRDefault="00C07D6A" w:rsidP="00F37AFA">
      <w:pPr>
        <w:spacing w:after="200" w:line="276" w:lineRule="auto"/>
        <w:jc w:val="left"/>
      </w:pPr>
      <w:r w:rsidRPr="00F37AFA">
        <w:rPr>
          <w:rFonts w:ascii="Times New Roman" w:hAnsi="Times New Roman" w:cs="Times New Roman"/>
          <w:b/>
          <w:sz w:val="24"/>
          <w:szCs w:val="24"/>
        </w:rPr>
        <w:t>Theme:</w:t>
      </w:r>
      <w:r w:rsidR="00F37AFA" w:rsidRPr="00F37AFA">
        <w:rPr>
          <w:rFonts w:ascii="Times New Roman" w:hAnsi="Times New Roman" w:cs="Times New Roman"/>
          <w:b/>
          <w:sz w:val="24"/>
          <w:szCs w:val="24"/>
        </w:rPr>
        <w:t xml:space="preserve"> Current methods of teaching: Prospects and challenges</w:t>
      </w:r>
    </w:p>
    <w:p w:rsidR="00F37AFA" w:rsidRDefault="00F37AFA" w:rsidP="00DC2CF1">
      <w:pPr>
        <w:rPr>
          <w:rFonts w:ascii="Times New Roman" w:hAnsi="Times New Roman" w:cs="Times New Roman"/>
          <w:i/>
          <w:sz w:val="24"/>
          <w:szCs w:val="24"/>
        </w:rPr>
      </w:pPr>
    </w:p>
    <w:p w:rsidR="0038600B" w:rsidRPr="00F37AFA" w:rsidRDefault="0038600B" w:rsidP="00DC2C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37AFA">
        <w:rPr>
          <w:rFonts w:ascii="Times New Roman" w:hAnsi="Times New Roman" w:cs="Times New Roman"/>
          <w:b/>
          <w:i/>
          <w:sz w:val="24"/>
          <w:szCs w:val="24"/>
        </w:rPr>
        <w:t xml:space="preserve">Patricia </w:t>
      </w:r>
      <w:r w:rsidR="00E73940" w:rsidRPr="00F37AFA">
        <w:rPr>
          <w:rFonts w:ascii="Times New Roman" w:hAnsi="Times New Roman" w:cs="Times New Roman"/>
          <w:b/>
          <w:i/>
          <w:sz w:val="24"/>
          <w:szCs w:val="24"/>
        </w:rPr>
        <w:t xml:space="preserve">W. </w:t>
      </w:r>
      <w:r w:rsidRPr="00F37AFA">
        <w:rPr>
          <w:rFonts w:ascii="Times New Roman" w:hAnsi="Times New Roman" w:cs="Times New Roman"/>
          <w:b/>
          <w:i/>
          <w:sz w:val="24"/>
          <w:szCs w:val="24"/>
        </w:rPr>
        <w:t xml:space="preserve">Wambugu </w:t>
      </w:r>
      <w:r w:rsidR="00ED1D73" w:rsidRPr="00F37AFA">
        <w:rPr>
          <w:rFonts w:ascii="Times New Roman" w:hAnsi="Times New Roman" w:cs="Times New Roman"/>
          <w:b/>
          <w:i/>
          <w:sz w:val="24"/>
          <w:szCs w:val="24"/>
        </w:rPr>
        <w:t>&amp; Fred</w:t>
      </w:r>
      <w:r w:rsidR="00E73940" w:rsidRPr="00F37AFA">
        <w:rPr>
          <w:rFonts w:ascii="Times New Roman" w:hAnsi="Times New Roman" w:cs="Times New Roman"/>
          <w:b/>
          <w:i/>
          <w:sz w:val="24"/>
          <w:szCs w:val="24"/>
        </w:rPr>
        <w:t xml:space="preserve"> N. </w:t>
      </w:r>
      <w:r w:rsidR="00ED1D73" w:rsidRPr="00F37AFA">
        <w:rPr>
          <w:rFonts w:ascii="Times New Roman" w:hAnsi="Times New Roman" w:cs="Times New Roman"/>
          <w:b/>
          <w:i/>
          <w:sz w:val="24"/>
          <w:szCs w:val="24"/>
        </w:rPr>
        <w:t>Keraro</w:t>
      </w:r>
    </w:p>
    <w:p w:rsidR="00ED1D73" w:rsidRPr="00F37AFA" w:rsidRDefault="00220873" w:rsidP="00DC2C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37AFA">
        <w:rPr>
          <w:rFonts w:ascii="Times New Roman" w:hAnsi="Times New Roman" w:cs="Times New Roman"/>
          <w:b/>
          <w:i/>
          <w:sz w:val="24"/>
          <w:szCs w:val="24"/>
        </w:rPr>
        <w:t>Department of C</w:t>
      </w:r>
      <w:r w:rsidR="00203A55" w:rsidRPr="00F37AFA">
        <w:rPr>
          <w:rFonts w:ascii="Times New Roman" w:hAnsi="Times New Roman" w:cs="Times New Roman"/>
          <w:b/>
          <w:i/>
          <w:sz w:val="24"/>
          <w:szCs w:val="24"/>
        </w:rPr>
        <w:t>urriculum Instruction and Educational Management</w:t>
      </w:r>
    </w:p>
    <w:p w:rsidR="00203A55" w:rsidRPr="00F37AFA" w:rsidRDefault="00203A55" w:rsidP="00DC2C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37AFA">
        <w:rPr>
          <w:rFonts w:ascii="Times New Roman" w:hAnsi="Times New Roman" w:cs="Times New Roman"/>
          <w:b/>
          <w:i/>
          <w:sz w:val="24"/>
          <w:szCs w:val="24"/>
        </w:rPr>
        <w:t>Egerton University</w:t>
      </w:r>
      <w:r w:rsidR="00220873" w:rsidRPr="00F37A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4C81" w:rsidRPr="00F37AFA">
        <w:rPr>
          <w:rFonts w:ascii="Times New Roman" w:hAnsi="Times New Roman" w:cs="Times New Roman"/>
          <w:b/>
          <w:i/>
          <w:sz w:val="24"/>
          <w:szCs w:val="24"/>
        </w:rPr>
        <w:t>P. o. Box 536 -20115, Egerton, Kenya</w:t>
      </w:r>
    </w:p>
    <w:p w:rsidR="00ED1D73" w:rsidRPr="00DC2CF1" w:rsidRDefault="00ED1D73" w:rsidP="00DC2CF1">
      <w:pPr>
        <w:rPr>
          <w:rFonts w:ascii="Times New Roman" w:hAnsi="Times New Roman" w:cs="Times New Roman"/>
          <w:sz w:val="24"/>
          <w:szCs w:val="24"/>
        </w:rPr>
      </w:pPr>
    </w:p>
    <w:p w:rsidR="00802C76" w:rsidRPr="00DC2CF1" w:rsidRDefault="00920E1D" w:rsidP="00DC2CF1">
      <w:pPr>
        <w:rPr>
          <w:rFonts w:ascii="Times New Roman" w:hAnsi="Times New Roman" w:cs="Times New Roman"/>
          <w:b/>
          <w:sz w:val="24"/>
          <w:szCs w:val="24"/>
        </w:rPr>
      </w:pPr>
      <w:r w:rsidRPr="00DC2CF1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5E3A81" w:rsidRPr="00F37AFA" w:rsidRDefault="00920E1D" w:rsidP="00DC2CF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F37AFA">
        <w:rPr>
          <w:rFonts w:ascii="Times New Roman" w:hAnsi="Times New Roman" w:cs="Times New Roman"/>
          <w:i/>
          <w:sz w:val="24"/>
          <w:szCs w:val="24"/>
        </w:rPr>
        <w:t xml:space="preserve">This paper reports on a project that seeks to promote effective pedagogy through </w:t>
      </w:r>
      <w:r w:rsidR="007B7349" w:rsidRPr="00F37AFA">
        <w:rPr>
          <w:rFonts w:ascii="Times New Roman" w:hAnsi="Times New Roman" w:cs="Times New Roman"/>
          <w:i/>
          <w:sz w:val="24"/>
          <w:szCs w:val="24"/>
        </w:rPr>
        <w:t>interactive</w:t>
      </w:r>
      <w:r w:rsidR="004E7943" w:rsidRPr="00F37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AFA">
        <w:rPr>
          <w:rFonts w:ascii="Times New Roman" w:hAnsi="Times New Roman" w:cs="Times New Roman"/>
          <w:i/>
          <w:sz w:val="24"/>
          <w:szCs w:val="24"/>
        </w:rPr>
        <w:t xml:space="preserve">curriculum materials intended to </w:t>
      </w:r>
      <w:r w:rsidR="007B7349" w:rsidRPr="00F37AFA">
        <w:rPr>
          <w:rFonts w:ascii="Times New Roman" w:hAnsi="Times New Roman" w:cs="Times New Roman"/>
          <w:i/>
          <w:sz w:val="24"/>
          <w:szCs w:val="24"/>
        </w:rPr>
        <w:t xml:space="preserve">enhance </w:t>
      </w:r>
      <w:r w:rsidR="008B1334" w:rsidRPr="00F37AFA">
        <w:rPr>
          <w:rFonts w:ascii="Times New Roman" w:hAnsi="Times New Roman" w:cs="Times New Roman"/>
          <w:i/>
          <w:sz w:val="24"/>
          <w:szCs w:val="24"/>
        </w:rPr>
        <w:t xml:space="preserve">learners’ participation in </w:t>
      </w:r>
      <w:r w:rsidR="00CF553F" w:rsidRPr="00F37AFA">
        <w:rPr>
          <w:rFonts w:ascii="Times New Roman" w:hAnsi="Times New Roman" w:cs="Times New Roman"/>
          <w:i/>
          <w:sz w:val="24"/>
          <w:szCs w:val="24"/>
        </w:rPr>
        <w:t>the learning</w:t>
      </w:r>
      <w:r w:rsidR="008B1334" w:rsidRPr="00F37AFA">
        <w:rPr>
          <w:rFonts w:ascii="Times New Roman" w:hAnsi="Times New Roman" w:cs="Times New Roman"/>
          <w:i/>
          <w:sz w:val="24"/>
          <w:szCs w:val="24"/>
        </w:rPr>
        <w:t xml:space="preserve"> process</w:t>
      </w:r>
      <w:r w:rsidRPr="00F37AFA">
        <w:rPr>
          <w:rFonts w:ascii="Times New Roman" w:hAnsi="Times New Roman" w:cs="Times New Roman"/>
          <w:i/>
          <w:sz w:val="24"/>
          <w:szCs w:val="24"/>
        </w:rPr>
        <w:t>.</w:t>
      </w:r>
      <w:r w:rsidR="00AA7F15" w:rsidRPr="00F37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66F4" w:rsidRPr="00F37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2D1F" w:rsidRPr="00F37AFA">
        <w:rPr>
          <w:rFonts w:ascii="Times New Roman" w:hAnsi="Times New Roman" w:cs="Times New Roman"/>
          <w:i/>
          <w:sz w:val="24"/>
          <w:szCs w:val="24"/>
        </w:rPr>
        <w:t>The project described in this paper is an</w:t>
      </w:r>
      <w:r w:rsidR="00126939" w:rsidRPr="00F37AFA">
        <w:rPr>
          <w:rFonts w:ascii="Times New Roman" w:hAnsi="Times New Roman" w:cs="Times New Roman"/>
          <w:i/>
          <w:sz w:val="24"/>
          <w:szCs w:val="24"/>
        </w:rPr>
        <w:t xml:space="preserve"> extension of The </w:t>
      </w:r>
      <w:r w:rsidR="002D2D1F" w:rsidRPr="00F37AFA">
        <w:rPr>
          <w:rFonts w:ascii="Times New Roman" w:hAnsi="Times New Roman" w:cs="Times New Roman"/>
          <w:i/>
          <w:sz w:val="24"/>
          <w:szCs w:val="24"/>
        </w:rPr>
        <w:t xml:space="preserve">Teacher Education in Sub-Saharan </w:t>
      </w:r>
      <w:r w:rsidR="00126939" w:rsidRPr="00F37AFA">
        <w:rPr>
          <w:rFonts w:ascii="Times New Roman" w:hAnsi="Times New Roman" w:cs="Times New Roman"/>
          <w:i/>
          <w:sz w:val="24"/>
          <w:szCs w:val="24"/>
        </w:rPr>
        <w:t>Africa</w:t>
      </w:r>
      <w:r w:rsidR="002D2D1F" w:rsidRPr="00F37AFA">
        <w:rPr>
          <w:rFonts w:ascii="Times New Roman" w:hAnsi="Times New Roman" w:cs="Times New Roman"/>
          <w:i/>
          <w:sz w:val="24"/>
          <w:szCs w:val="24"/>
        </w:rPr>
        <w:t xml:space="preserve"> (TESSA), which </w:t>
      </w:r>
      <w:r w:rsidR="00D81AA3" w:rsidRPr="00F37AFA">
        <w:rPr>
          <w:rFonts w:ascii="Times New Roman" w:hAnsi="Times New Roman" w:cs="Times New Roman"/>
          <w:i/>
          <w:sz w:val="24"/>
          <w:szCs w:val="24"/>
        </w:rPr>
        <w:t xml:space="preserve">was </w:t>
      </w:r>
      <w:r w:rsidR="00A17BAF" w:rsidRPr="00F37AFA">
        <w:rPr>
          <w:rFonts w:ascii="Times New Roman" w:hAnsi="Times New Roman" w:cs="Times New Roman"/>
          <w:i/>
          <w:sz w:val="24"/>
          <w:szCs w:val="24"/>
        </w:rPr>
        <w:t>initiated</w:t>
      </w:r>
      <w:r w:rsidR="00D81AA3" w:rsidRPr="00F37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7BAF" w:rsidRPr="00F37AFA">
        <w:rPr>
          <w:rFonts w:ascii="Times New Roman" w:hAnsi="Times New Roman" w:cs="Times New Roman"/>
          <w:i/>
          <w:sz w:val="24"/>
          <w:szCs w:val="24"/>
        </w:rPr>
        <w:t>in 2005</w:t>
      </w:r>
      <w:r w:rsidR="007272DA" w:rsidRPr="00F37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7BAF" w:rsidRPr="00F37AFA">
        <w:rPr>
          <w:rFonts w:ascii="Times New Roman" w:hAnsi="Times New Roman" w:cs="Times New Roman"/>
          <w:i/>
          <w:sz w:val="24"/>
          <w:szCs w:val="24"/>
        </w:rPr>
        <w:t>and</w:t>
      </w:r>
      <w:r w:rsidR="002D2D1F" w:rsidRPr="00F37AFA">
        <w:rPr>
          <w:rFonts w:ascii="Times New Roman" w:hAnsi="Times New Roman" w:cs="Times New Roman"/>
          <w:i/>
          <w:sz w:val="24"/>
          <w:szCs w:val="24"/>
        </w:rPr>
        <w:t xml:space="preserve"> focused on improving</w:t>
      </w:r>
      <w:r w:rsidR="00D80887" w:rsidRPr="00F37AFA">
        <w:rPr>
          <w:rFonts w:ascii="Times New Roman" w:hAnsi="Times New Roman" w:cs="Times New Roman"/>
          <w:i/>
          <w:sz w:val="24"/>
          <w:szCs w:val="24"/>
        </w:rPr>
        <w:t xml:space="preserve"> the quality of </w:t>
      </w:r>
      <w:r w:rsidR="004E7943" w:rsidRPr="00F37AFA">
        <w:rPr>
          <w:rFonts w:ascii="Times New Roman" w:hAnsi="Times New Roman" w:cs="Times New Roman"/>
          <w:i/>
          <w:sz w:val="24"/>
          <w:szCs w:val="24"/>
        </w:rPr>
        <w:t>primary</w:t>
      </w:r>
      <w:r w:rsidR="002D2D1F" w:rsidRPr="00F37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7943" w:rsidRPr="00F37AFA">
        <w:rPr>
          <w:rFonts w:ascii="Times New Roman" w:hAnsi="Times New Roman" w:cs="Times New Roman"/>
          <w:i/>
          <w:sz w:val="24"/>
          <w:szCs w:val="24"/>
        </w:rPr>
        <w:t xml:space="preserve">teacher </w:t>
      </w:r>
      <w:r w:rsidR="002D2D1F" w:rsidRPr="00F37AFA">
        <w:rPr>
          <w:rFonts w:ascii="Times New Roman" w:hAnsi="Times New Roman" w:cs="Times New Roman"/>
          <w:i/>
          <w:sz w:val="24"/>
          <w:szCs w:val="24"/>
        </w:rPr>
        <w:t xml:space="preserve">education. </w:t>
      </w:r>
      <w:r w:rsidR="004E7943" w:rsidRPr="00F37AFA">
        <w:rPr>
          <w:rFonts w:ascii="Times New Roman" w:hAnsi="Times New Roman" w:cs="Times New Roman"/>
          <w:i/>
          <w:sz w:val="24"/>
          <w:szCs w:val="24"/>
        </w:rPr>
        <w:t>The current project focuses</w:t>
      </w:r>
      <w:r w:rsidR="001637A8" w:rsidRPr="00F37AFA">
        <w:rPr>
          <w:rFonts w:ascii="Times New Roman" w:hAnsi="Times New Roman" w:cs="Times New Roman"/>
          <w:i/>
          <w:sz w:val="24"/>
          <w:szCs w:val="24"/>
        </w:rPr>
        <w:t xml:space="preserve"> on</w:t>
      </w:r>
      <w:r w:rsidR="00BB220D" w:rsidRPr="00F37AFA">
        <w:rPr>
          <w:rFonts w:ascii="Times New Roman" w:hAnsi="Times New Roman" w:cs="Times New Roman"/>
          <w:i/>
          <w:sz w:val="24"/>
          <w:szCs w:val="24"/>
        </w:rPr>
        <w:t xml:space="preserve"> interactive pedagogical skill </w:t>
      </w:r>
      <w:r w:rsidR="003823EE" w:rsidRPr="00F37AFA">
        <w:rPr>
          <w:rFonts w:ascii="Times New Roman" w:hAnsi="Times New Roman" w:cs="Times New Roman"/>
          <w:i/>
          <w:sz w:val="24"/>
          <w:szCs w:val="24"/>
        </w:rPr>
        <w:t>for Secondary</w:t>
      </w:r>
      <w:r w:rsidR="001637A8" w:rsidRPr="00F37AFA">
        <w:rPr>
          <w:rFonts w:ascii="Times New Roman" w:hAnsi="Times New Roman" w:cs="Times New Roman"/>
          <w:i/>
          <w:sz w:val="24"/>
          <w:szCs w:val="24"/>
        </w:rPr>
        <w:t xml:space="preserve"> Science </w:t>
      </w:r>
      <w:r w:rsidR="007272DA" w:rsidRPr="00F37AFA">
        <w:rPr>
          <w:rFonts w:ascii="Times New Roman" w:hAnsi="Times New Roman" w:cs="Times New Roman"/>
          <w:i/>
          <w:sz w:val="24"/>
          <w:szCs w:val="24"/>
        </w:rPr>
        <w:t>T</w:t>
      </w:r>
      <w:r w:rsidR="001637A8" w:rsidRPr="00F37AFA">
        <w:rPr>
          <w:rFonts w:ascii="Times New Roman" w:hAnsi="Times New Roman" w:cs="Times New Roman"/>
          <w:i/>
          <w:sz w:val="24"/>
          <w:szCs w:val="24"/>
        </w:rPr>
        <w:t xml:space="preserve">eacher </w:t>
      </w:r>
      <w:r w:rsidR="007B7349" w:rsidRPr="00F37AFA">
        <w:rPr>
          <w:rFonts w:ascii="Times New Roman" w:hAnsi="Times New Roman" w:cs="Times New Roman"/>
          <w:i/>
          <w:sz w:val="24"/>
          <w:szCs w:val="24"/>
        </w:rPr>
        <w:t>Education</w:t>
      </w:r>
      <w:r w:rsidR="00BB220D" w:rsidRPr="00F37AFA">
        <w:rPr>
          <w:rFonts w:ascii="Times New Roman" w:hAnsi="Times New Roman" w:cs="Times New Roman"/>
          <w:i/>
          <w:sz w:val="24"/>
          <w:szCs w:val="24"/>
        </w:rPr>
        <w:t xml:space="preserve"> programmes</w:t>
      </w:r>
      <w:r w:rsidR="00CF553F" w:rsidRPr="00F37AFA">
        <w:rPr>
          <w:rFonts w:ascii="Times New Roman" w:hAnsi="Times New Roman" w:cs="Times New Roman"/>
          <w:i/>
          <w:sz w:val="24"/>
          <w:szCs w:val="24"/>
        </w:rPr>
        <w:t>.</w:t>
      </w:r>
      <w:r w:rsidR="007B7349" w:rsidRPr="00F37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23EE" w:rsidRPr="00F37AFA">
        <w:rPr>
          <w:rFonts w:ascii="Times New Roman" w:hAnsi="Times New Roman" w:cs="Times New Roman"/>
          <w:i/>
          <w:sz w:val="24"/>
          <w:szCs w:val="24"/>
        </w:rPr>
        <w:t>TESSA Secondary Science is</w:t>
      </w:r>
      <w:r w:rsidR="004B66F4" w:rsidRPr="00F37AFA">
        <w:rPr>
          <w:rFonts w:ascii="Times New Roman" w:hAnsi="Times New Roman" w:cs="Times New Roman"/>
          <w:i/>
          <w:sz w:val="24"/>
          <w:szCs w:val="24"/>
        </w:rPr>
        <w:t xml:space="preserve"> funded by </w:t>
      </w:r>
      <w:r w:rsidR="003823EE" w:rsidRPr="00F37AFA">
        <w:rPr>
          <w:rFonts w:ascii="Times New Roman" w:hAnsi="Times New Roman" w:cs="Times New Roman"/>
          <w:i/>
          <w:sz w:val="24"/>
          <w:szCs w:val="24"/>
        </w:rPr>
        <w:t>t</w:t>
      </w:r>
      <w:r w:rsidR="004B66F4" w:rsidRPr="00F37AFA">
        <w:rPr>
          <w:rFonts w:ascii="Times New Roman" w:hAnsi="Times New Roman" w:cs="Times New Roman"/>
          <w:i/>
          <w:sz w:val="24"/>
          <w:szCs w:val="24"/>
        </w:rPr>
        <w:t xml:space="preserve">he </w:t>
      </w:r>
      <w:r w:rsidR="003823EE" w:rsidRPr="00F37AFA">
        <w:rPr>
          <w:rFonts w:ascii="Times New Roman" w:hAnsi="Times New Roman" w:cs="Times New Roman"/>
          <w:i/>
          <w:sz w:val="24"/>
          <w:szCs w:val="24"/>
        </w:rPr>
        <w:t>Waterloo Foundation</w:t>
      </w:r>
      <w:r w:rsidR="00FC5FB5" w:rsidRPr="00F37AFA">
        <w:rPr>
          <w:rFonts w:ascii="Times New Roman" w:hAnsi="Times New Roman" w:cs="Times New Roman"/>
          <w:i/>
          <w:sz w:val="24"/>
          <w:szCs w:val="24"/>
        </w:rPr>
        <w:t xml:space="preserve">. It </w:t>
      </w:r>
      <w:r w:rsidR="004B66F4" w:rsidRPr="00F37AFA">
        <w:rPr>
          <w:rFonts w:ascii="Times New Roman" w:hAnsi="Times New Roman" w:cs="Times New Roman"/>
          <w:i/>
          <w:sz w:val="24"/>
          <w:szCs w:val="24"/>
        </w:rPr>
        <w:t>is a collaborative project, co-ordinated by The Open University</w:t>
      </w:r>
      <w:r w:rsidR="00FC5FB5" w:rsidRPr="00F37AFA">
        <w:rPr>
          <w:rFonts w:ascii="Times New Roman" w:hAnsi="Times New Roman" w:cs="Times New Roman"/>
          <w:i/>
          <w:sz w:val="24"/>
          <w:szCs w:val="24"/>
        </w:rPr>
        <w:t xml:space="preserve"> UK</w:t>
      </w:r>
      <w:r w:rsidR="004B66F4" w:rsidRPr="00F37AFA">
        <w:rPr>
          <w:rFonts w:ascii="Times New Roman" w:hAnsi="Times New Roman" w:cs="Times New Roman"/>
          <w:i/>
          <w:sz w:val="24"/>
          <w:szCs w:val="24"/>
        </w:rPr>
        <w:t xml:space="preserve"> with partners in Ghana, Ken</w:t>
      </w:r>
      <w:r w:rsidR="00FC5FB5" w:rsidRPr="00F37AFA">
        <w:rPr>
          <w:rFonts w:ascii="Times New Roman" w:hAnsi="Times New Roman" w:cs="Times New Roman"/>
          <w:i/>
          <w:sz w:val="24"/>
          <w:szCs w:val="24"/>
        </w:rPr>
        <w:t>ya, Tanzania, Uganda and Zambia. I</w:t>
      </w:r>
      <w:r w:rsidR="00702A15" w:rsidRPr="00F37AFA">
        <w:rPr>
          <w:rFonts w:ascii="Times New Roman" w:hAnsi="Times New Roman" w:cs="Times New Roman"/>
          <w:i/>
          <w:sz w:val="24"/>
          <w:szCs w:val="24"/>
        </w:rPr>
        <w:t>t</w:t>
      </w:r>
      <w:r w:rsidR="00FC5FB5" w:rsidRPr="00F37AFA">
        <w:rPr>
          <w:rFonts w:ascii="Times New Roman" w:hAnsi="Times New Roman" w:cs="Times New Roman"/>
          <w:i/>
          <w:sz w:val="24"/>
          <w:szCs w:val="24"/>
        </w:rPr>
        <w:t xml:space="preserve"> is</w:t>
      </w:r>
      <w:r w:rsidR="004B66F4" w:rsidRPr="00F37AFA">
        <w:rPr>
          <w:rFonts w:ascii="Times New Roman" w:hAnsi="Times New Roman" w:cs="Times New Roman"/>
          <w:i/>
          <w:sz w:val="24"/>
          <w:szCs w:val="24"/>
        </w:rPr>
        <w:t xml:space="preserve"> desi</w:t>
      </w:r>
      <w:r w:rsidR="00FE027A" w:rsidRPr="00F37AFA">
        <w:rPr>
          <w:rFonts w:ascii="Times New Roman" w:hAnsi="Times New Roman" w:cs="Times New Roman"/>
          <w:i/>
          <w:sz w:val="24"/>
          <w:szCs w:val="24"/>
        </w:rPr>
        <w:t>gned to support the pre-service, in</w:t>
      </w:r>
      <w:r w:rsidR="00207149" w:rsidRPr="00F37AFA">
        <w:rPr>
          <w:rFonts w:ascii="Times New Roman" w:hAnsi="Times New Roman" w:cs="Times New Roman"/>
          <w:i/>
          <w:sz w:val="24"/>
          <w:szCs w:val="24"/>
        </w:rPr>
        <w:t>-</w:t>
      </w:r>
      <w:r w:rsidR="00FE027A" w:rsidRPr="00F37AFA">
        <w:rPr>
          <w:rFonts w:ascii="Times New Roman" w:hAnsi="Times New Roman" w:cs="Times New Roman"/>
          <w:i/>
          <w:sz w:val="24"/>
          <w:szCs w:val="24"/>
        </w:rPr>
        <w:t xml:space="preserve">service and </w:t>
      </w:r>
      <w:r w:rsidR="00732940" w:rsidRPr="00F37AFA">
        <w:rPr>
          <w:rFonts w:ascii="Times New Roman" w:hAnsi="Times New Roman" w:cs="Times New Roman"/>
          <w:i/>
          <w:sz w:val="24"/>
          <w:szCs w:val="24"/>
        </w:rPr>
        <w:t>p</w:t>
      </w:r>
      <w:r w:rsidR="00FE027A" w:rsidRPr="00F37AFA">
        <w:rPr>
          <w:rFonts w:ascii="Times New Roman" w:hAnsi="Times New Roman" w:cs="Times New Roman"/>
          <w:i/>
          <w:sz w:val="24"/>
          <w:szCs w:val="24"/>
        </w:rPr>
        <w:t xml:space="preserve">racticing </w:t>
      </w:r>
      <w:r w:rsidR="004B66F4" w:rsidRPr="00F37AFA">
        <w:rPr>
          <w:rFonts w:ascii="Times New Roman" w:hAnsi="Times New Roman" w:cs="Times New Roman"/>
          <w:i/>
          <w:sz w:val="24"/>
          <w:szCs w:val="24"/>
        </w:rPr>
        <w:t>secondary science teachers.</w:t>
      </w:r>
      <w:r w:rsidR="00207149" w:rsidRPr="00F37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039E" w:rsidRPr="00F37AFA">
        <w:rPr>
          <w:rFonts w:ascii="Times New Roman" w:hAnsi="Times New Roman" w:cs="Times New Roman"/>
          <w:i/>
          <w:sz w:val="24"/>
          <w:szCs w:val="24"/>
        </w:rPr>
        <w:t>The TESSA pedagogy is anchored in the constructivist theory of learning.</w:t>
      </w:r>
      <w:r w:rsidR="00F00907" w:rsidRPr="00F37AFA">
        <w:rPr>
          <w:rFonts w:ascii="Times New Roman" w:hAnsi="Times New Roman" w:cs="Times New Roman"/>
          <w:i/>
          <w:sz w:val="24"/>
          <w:szCs w:val="24"/>
        </w:rPr>
        <w:t xml:space="preserve"> The TESSA OERs which are activity based focus on five themes namely</w:t>
      </w:r>
      <w:r w:rsidR="00702A15" w:rsidRPr="00F37AFA">
        <w:rPr>
          <w:rFonts w:ascii="Times New Roman" w:hAnsi="Times New Roman" w:cs="Times New Roman"/>
          <w:i/>
          <w:sz w:val="24"/>
          <w:szCs w:val="24"/>
        </w:rPr>
        <w:t>;</w:t>
      </w:r>
      <w:r w:rsidR="003C5092" w:rsidRPr="00F37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0355" w:rsidRPr="00F37AFA">
        <w:rPr>
          <w:rFonts w:ascii="Times New Roman" w:hAnsi="Times New Roman" w:cs="Times New Roman"/>
          <w:i/>
          <w:sz w:val="24"/>
          <w:szCs w:val="24"/>
        </w:rPr>
        <w:t>p</w:t>
      </w:r>
      <w:r w:rsidR="003C5092" w:rsidRPr="00F37AFA">
        <w:rPr>
          <w:rFonts w:ascii="Times New Roman" w:hAnsi="Times New Roman" w:cs="Times New Roman"/>
          <w:i/>
          <w:sz w:val="24"/>
          <w:szCs w:val="24"/>
        </w:rPr>
        <w:t>robing students’ understanding</w:t>
      </w:r>
      <w:r w:rsidR="00702A15" w:rsidRPr="00F37AFA">
        <w:rPr>
          <w:rFonts w:ascii="Times New Roman" w:hAnsi="Times New Roman" w:cs="Times New Roman"/>
          <w:i/>
          <w:sz w:val="24"/>
          <w:szCs w:val="24"/>
        </w:rPr>
        <w:t>,</w:t>
      </w:r>
      <w:r w:rsidR="00E749E3" w:rsidRPr="00F37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0355" w:rsidRPr="00F37AFA">
        <w:rPr>
          <w:rFonts w:ascii="Times New Roman" w:hAnsi="Times New Roman" w:cs="Times New Roman"/>
          <w:i/>
          <w:sz w:val="24"/>
          <w:szCs w:val="24"/>
        </w:rPr>
        <w:t>m</w:t>
      </w:r>
      <w:r w:rsidR="003C5092" w:rsidRPr="00F37AFA">
        <w:rPr>
          <w:rFonts w:ascii="Times New Roman" w:hAnsi="Times New Roman" w:cs="Times New Roman"/>
          <w:i/>
          <w:sz w:val="24"/>
          <w:szCs w:val="24"/>
        </w:rPr>
        <w:t>aking science practical</w:t>
      </w:r>
      <w:r w:rsidR="00702A15" w:rsidRPr="00F37AFA">
        <w:rPr>
          <w:rFonts w:ascii="Times New Roman" w:hAnsi="Times New Roman" w:cs="Times New Roman"/>
          <w:i/>
          <w:sz w:val="24"/>
          <w:szCs w:val="24"/>
        </w:rPr>
        <w:t>,</w:t>
      </w:r>
      <w:r w:rsidR="00CF0A8B" w:rsidRPr="00F37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0355" w:rsidRPr="00F37AFA">
        <w:rPr>
          <w:rFonts w:ascii="Times New Roman" w:hAnsi="Times New Roman" w:cs="Times New Roman"/>
          <w:i/>
          <w:sz w:val="24"/>
          <w:szCs w:val="24"/>
        </w:rPr>
        <w:t>m</w:t>
      </w:r>
      <w:r w:rsidR="003C5092" w:rsidRPr="00F37AFA">
        <w:rPr>
          <w:rFonts w:ascii="Times New Roman" w:hAnsi="Times New Roman" w:cs="Times New Roman"/>
          <w:i/>
          <w:sz w:val="24"/>
          <w:szCs w:val="24"/>
        </w:rPr>
        <w:t>aking science relevant and real</w:t>
      </w:r>
      <w:r w:rsidR="00F20355" w:rsidRPr="00F37AFA">
        <w:rPr>
          <w:rFonts w:ascii="Times New Roman" w:hAnsi="Times New Roman" w:cs="Times New Roman"/>
          <w:i/>
          <w:sz w:val="24"/>
          <w:szCs w:val="24"/>
        </w:rPr>
        <w:t>,</w:t>
      </w:r>
      <w:r w:rsidR="00CF0A8B" w:rsidRPr="00F37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0355" w:rsidRPr="00F37AFA">
        <w:rPr>
          <w:rFonts w:ascii="Times New Roman" w:hAnsi="Times New Roman" w:cs="Times New Roman"/>
          <w:i/>
          <w:sz w:val="24"/>
          <w:szCs w:val="24"/>
        </w:rPr>
        <w:t>p</w:t>
      </w:r>
      <w:r w:rsidR="003C5092" w:rsidRPr="00F37AFA">
        <w:rPr>
          <w:rFonts w:ascii="Times New Roman" w:hAnsi="Times New Roman" w:cs="Times New Roman"/>
          <w:i/>
          <w:sz w:val="24"/>
          <w:szCs w:val="24"/>
        </w:rPr>
        <w:t>roblem solving and creativity</w:t>
      </w:r>
      <w:r w:rsidR="00D5368C" w:rsidRPr="00F37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0355" w:rsidRPr="00F37AFA">
        <w:rPr>
          <w:rFonts w:ascii="Times New Roman" w:hAnsi="Times New Roman" w:cs="Times New Roman"/>
          <w:i/>
          <w:sz w:val="24"/>
          <w:szCs w:val="24"/>
        </w:rPr>
        <w:t>and dealing</w:t>
      </w:r>
      <w:r w:rsidR="00CF0A8B" w:rsidRPr="00F37AFA">
        <w:rPr>
          <w:rFonts w:ascii="Times New Roman" w:hAnsi="Times New Roman" w:cs="Times New Roman"/>
          <w:i/>
          <w:sz w:val="24"/>
          <w:szCs w:val="24"/>
        </w:rPr>
        <w:t xml:space="preserve"> with challenging concepts</w:t>
      </w:r>
      <w:r w:rsidR="00F20355" w:rsidRPr="00F37AFA">
        <w:rPr>
          <w:rFonts w:ascii="Times New Roman" w:hAnsi="Times New Roman" w:cs="Times New Roman"/>
          <w:i/>
          <w:sz w:val="24"/>
          <w:szCs w:val="24"/>
        </w:rPr>
        <w:t>. The OERs</w:t>
      </w:r>
      <w:r w:rsidR="00F00907" w:rsidRPr="00F37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5092" w:rsidRPr="00F37AFA">
        <w:rPr>
          <w:rFonts w:ascii="Times New Roman" w:hAnsi="Times New Roman" w:cs="Times New Roman"/>
          <w:i/>
          <w:sz w:val="24"/>
          <w:szCs w:val="24"/>
        </w:rPr>
        <w:t xml:space="preserve">were developed by teacher educators from participating </w:t>
      </w:r>
      <w:r w:rsidR="00E749E3" w:rsidRPr="00F37AFA">
        <w:rPr>
          <w:rFonts w:ascii="Times New Roman" w:hAnsi="Times New Roman" w:cs="Times New Roman"/>
          <w:i/>
          <w:sz w:val="24"/>
          <w:szCs w:val="24"/>
        </w:rPr>
        <w:t>institutions</w:t>
      </w:r>
      <w:r w:rsidR="00511474" w:rsidRPr="00F37AFA">
        <w:rPr>
          <w:rFonts w:ascii="Times New Roman" w:hAnsi="Times New Roman" w:cs="Times New Roman"/>
          <w:i/>
          <w:sz w:val="24"/>
          <w:szCs w:val="24"/>
        </w:rPr>
        <w:t xml:space="preserve"> with support </w:t>
      </w:r>
      <w:r w:rsidR="00CF04E2" w:rsidRPr="00F37AFA">
        <w:rPr>
          <w:rFonts w:ascii="Times New Roman" w:hAnsi="Times New Roman" w:cs="Times New Roman"/>
          <w:i/>
          <w:sz w:val="24"/>
          <w:szCs w:val="24"/>
        </w:rPr>
        <w:t xml:space="preserve">from the </w:t>
      </w:r>
      <w:r w:rsidR="00511474" w:rsidRPr="00F37AFA">
        <w:rPr>
          <w:rFonts w:ascii="Times New Roman" w:hAnsi="Times New Roman" w:cs="Times New Roman"/>
          <w:i/>
          <w:sz w:val="24"/>
          <w:szCs w:val="24"/>
        </w:rPr>
        <w:t>O</w:t>
      </w:r>
      <w:r w:rsidR="00CF0A8B" w:rsidRPr="00F37AFA">
        <w:rPr>
          <w:rFonts w:ascii="Times New Roman" w:hAnsi="Times New Roman" w:cs="Times New Roman"/>
          <w:i/>
          <w:sz w:val="24"/>
          <w:szCs w:val="24"/>
        </w:rPr>
        <w:t xml:space="preserve">pen </w:t>
      </w:r>
      <w:r w:rsidR="00511474" w:rsidRPr="00F37AFA">
        <w:rPr>
          <w:rFonts w:ascii="Times New Roman" w:hAnsi="Times New Roman" w:cs="Times New Roman"/>
          <w:i/>
          <w:sz w:val="24"/>
          <w:szCs w:val="24"/>
        </w:rPr>
        <w:t>U</w:t>
      </w:r>
      <w:r w:rsidR="00CF04E2" w:rsidRPr="00F37AFA">
        <w:rPr>
          <w:rFonts w:ascii="Times New Roman" w:hAnsi="Times New Roman" w:cs="Times New Roman"/>
          <w:i/>
          <w:sz w:val="24"/>
          <w:szCs w:val="24"/>
        </w:rPr>
        <w:t xml:space="preserve">niversity </w:t>
      </w:r>
      <w:r w:rsidR="00511474" w:rsidRPr="00F37AFA">
        <w:rPr>
          <w:rFonts w:ascii="Times New Roman" w:hAnsi="Times New Roman" w:cs="Times New Roman"/>
          <w:i/>
          <w:sz w:val="24"/>
          <w:szCs w:val="24"/>
        </w:rPr>
        <w:t>UK</w:t>
      </w:r>
      <w:r w:rsidR="004D2F7A" w:rsidRPr="00F37AFA">
        <w:rPr>
          <w:rFonts w:ascii="Times New Roman" w:hAnsi="Times New Roman" w:cs="Times New Roman"/>
          <w:i/>
          <w:sz w:val="24"/>
          <w:szCs w:val="24"/>
        </w:rPr>
        <w:t>.</w:t>
      </w:r>
      <w:r w:rsidR="00980648" w:rsidRPr="00F37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3B4D" w:rsidRPr="00F37AFA">
        <w:rPr>
          <w:rFonts w:ascii="Times New Roman" w:hAnsi="Times New Roman" w:cs="Times New Roman"/>
          <w:i/>
          <w:sz w:val="24"/>
          <w:szCs w:val="24"/>
        </w:rPr>
        <w:t>TESSA OERs</w:t>
      </w:r>
      <w:r w:rsidR="00980648" w:rsidRPr="00F37AFA">
        <w:rPr>
          <w:rFonts w:ascii="Times New Roman" w:hAnsi="Times New Roman" w:cs="Times New Roman"/>
          <w:i/>
          <w:sz w:val="24"/>
          <w:szCs w:val="24"/>
        </w:rPr>
        <w:t xml:space="preserve"> were contextualized to fit into respective country </w:t>
      </w:r>
      <w:r w:rsidR="00966466" w:rsidRPr="00F37AFA">
        <w:rPr>
          <w:rFonts w:ascii="Times New Roman" w:hAnsi="Times New Roman" w:cs="Times New Roman"/>
          <w:i/>
          <w:sz w:val="24"/>
          <w:szCs w:val="24"/>
        </w:rPr>
        <w:t>context</w:t>
      </w:r>
      <w:r w:rsidR="00CF04E2" w:rsidRPr="00F37AFA">
        <w:rPr>
          <w:rFonts w:ascii="Times New Roman" w:hAnsi="Times New Roman" w:cs="Times New Roman"/>
          <w:i/>
          <w:sz w:val="24"/>
          <w:szCs w:val="24"/>
        </w:rPr>
        <w:t>s</w:t>
      </w:r>
      <w:r w:rsidR="00966466" w:rsidRPr="00F37AFA">
        <w:rPr>
          <w:rFonts w:ascii="Times New Roman" w:hAnsi="Times New Roman" w:cs="Times New Roman"/>
          <w:i/>
          <w:sz w:val="24"/>
          <w:szCs w:val="24"/>
        </w:rPr>
        <w:t xml:space="preserve"> and used to support pedagogy courses in teacher education programmes in the participating </w:t>
      </w:r>
      <w:r w:rsidR="00B170F2" w:rsidRPr="00F37AFA">
        <w:rPr>
          <w:rFonts w:ascii="Times New Roman" w:hAnsi="Times New Roman" w:cs="Times New Roman"/>
          <w:i/>
          <w:sz w:val="24"/>
          <w:szCs w:val="24"/>
        </w:rPr>
        <w:t>universities.</w:t>
      </w:r>
      <w:r w:rsidR="00511474" w:rsidRPr="00F37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04E2" w:rsidRPr="00F37AFA">
        <w:rPr>
          <w:rFonts w:ascii="Times New Roman" w:hAnsi="Times New Roman" w:cs="Times New Roman"/>
          <w:i/>
          <w:sz w:val="24"/>
          <w:szCs w:val="24"/>
        </w:rPr>
        <w:t>Teacher</w:t>
      </w:r>
      <w:r w:rsidR="00CA40E9" w:rsidRPr="00F37AFA">
        <w:rPr>
          <w:rFonts w:ascii="Times New Roman" w:hAnsi="Times New Roman" w:cs="Times New Roman"/>
          <w:i/>
          <w:sz w:val="24"/>
          <w:szCs w:val="24"/>
        </w:rPr>
        <w:t xml:space="preserve"> educators in Egerton University have used TESSA OERs in their pre-service and in-service </w:t>
      </w:r>
      <w:r w:rsidR="00B07DD1" w:rsidRPr="00F37AFA">
        <w:rPr>
          <w:rFonts w:ascii="Times New Roman" w:hAnsi="Times New Roman" w:cs="Times New Roman"/>
          <w:i/>
          <w:sz w:val="24"/>
          <w:szCs w:val="24"/>
        </w:rPr>
        <w:t>(</w:t>
      </w:r>
      <w:r w:rsidR="00AA1536" w:rsidRPr="00F37AFA">
        <w:rPr>
          <w:rFonts w:ascii="Times New Roman" w:hAnsi="Times New Roman" w:cs="Times New Roman"/>
          <w:i/>
          <w:sz w:val="24"/>
          <w:szCs w:val="24"/>
        </w:rPr>
        <w:t>s</w:t>
      </w:r>
      <w:r w:rsidR="00B07DD1" w:rsidRPr="00F37AFA">
        <w:rPr>
          <w:rFonts w:ascii="Times New Roman" w:hAnsi="Times New Roman" w:cs="Times New Roman"/>
          <w:i/>
          <w:sz w:val="24"/>
          <w:szCs w:val="24"/>
        </w:rPr>
        <w:t>chool</w:t>
      </w:r>
      <w:r w:rsidR="00CA40E9" w:rsidRPr="00F37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1536" w:rsidRPr="00F37AFA">
        <w:rPr>
          <w:rFonts w:ascii="Times New Roman" w:hAnsi="Times New Roman" w:cs="Times New Roman"/>
          <w:i/>
          <w:sz w:val="24"/>
          <w:szCs w:val="24"/>
        </w:rPr>
        <w:t>b</w:t>
      </w:r>
      <w:r w:rsidR="00B07DD1" w:rsidRPr="00F37AFA">
        <w:rPr>
          <w:rFonts w:ascii="Times New Roman" w:hAnsi="Times New Roman" w:cs="Times New Roman"/>
          <w:i/>
          <w:sz w:val="24"/>
          <w:szCs w:val="24"/>
        </w:rPr>
        <w:t>ased</w:t>
      </w:r>
      <w:r w:rsidR="00AA1536" w:rsidRPr="00F37AFA">
        <w:rPr>
          <w:rFonts w:ascii="Times New Roman" w:hAnsi="Times New Roman" w:cs="Times New Roman"/>
          <w:i/>
          <w:sz w:val="24"/>
          <w:szCs w:val="24"/>
        </w:rPr>
        <w:t>)</w:t>
      </w:r>
      <w:r w:rsidR="00B07DD1" w:rsidRPr="00F37AFA">
        <w:rPr>
          <w:rFonts w:ascii="Times New Roman" w:hAnsi="Times New Roman" w:cs="Times New Roman"/>
          <w:i/>
          <w:sz w:val="24"/>
          <w:szCs w:val="24"/>
        </w:rPr>
        <w:t xml:space="preserve"> programmes </w:t>
      </w:r>
      <w:r w:rsidR="00AA1536" w:rsidRPr="00F37AFA">
        <w:rPr>
          <w:rFonts w:ascii="Times New Roman" w:hAnsi="Times New Roman" w:cs="Times New Roman"/>
          <w:i/>
          <w:sz w:val="24"/>
          <w:szCs w:val="24"/>
        </w:rPr>
        <w:t>to support</w:t>
      </w:r>
      <w:r w:rsidR="00B07DD1" w:rsidRPr="00F37AFA">
        <w:rPr>
          <w:rFonts w:ascii="Times New Roman" w:hAnsi="Times New Roman" w:cs="Times New Roman"/>
          <w:i/>
          <w:sz w:val="24"/>
          <w:szCs w:val="24"/>
        </w:rPr>
        <w:t xml:space="preserve"> pedagogy courses</w:t>
      </w:r>
      <w:r w:rsidR="00712608" w:rsidRPr="00F37AF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72358" w:rsidRPr="00F37AFA">
        <w:rPr>
          <w:rFonts w:ascii="Times New Roman" w:hAnsi="Times New Roman" w:cs="Times New Roman"/>
          <w:i/>
          <w:sz w:val="24"/>
          <w:szCs w:val="24"/>
        </w:rPr>
        <w:t>T</w:t>
      </w:r>
      <w:r w:rsidR="00712608" w:rsidRPr="00F37AFA">
        <w:rPr>
          <w:rFonts w:ascii="Times New Roman" w:hAnsi="Times New Roman" w:cs="Times New Roman"/>
          <w:i/>
          <w:sz w:val="24"/>
          <w:szCs w:val="24"/>
        </w:rPr>
        <w:t>h</w:t>
      </w:r>
      <w:r w:rsidR="00872358" w:rsidRPr="00F37AFA">
        <w:rPr>
          <w:rFonts w:ascii="Times New Roman" w:hAnsi="Times New Roman" w:cs="Times New Roman"/>
          <w:i/>
          <w:sz w:val="24"/>
          <w:szCs w:val="24"/>
        </w:rPr>
        <w:t>rough workshops</w:t>
      </w:r>
      <w:r w:rsidR="00BF4268" w:rsidRPr="00F37AFA">
        <w:rPr>
          <w:rFonts w:ascii="Times New Roman" w:hAnsi="Times New Roman" w:cs="Times New Roman"/>
          <w:i/>
          <w:sz w:val="24"/>
          <w:szCs w:val="24"/>
        </w:rPr>
        <w:t xml:space="preserve"> selected</w:t>
      </w:r>
      <w:r w:rsidR="00872358" w:rsidRPr="00F37AFA">
        <w:rPr>
          <w:rFonts w:ascii="Times New Roman" w:hAnsi="Times New Roman" w:cs="Times New Roman"/>
          <w:i/>
          <w:sz w:val="24"/>
          <w:szCs w:val="24"/>
        </w:rPr>
        <w:t xml:space="preserve"> practicing teachers were </w:t>
      </w:r>
      <w:r w:rsidR="00BF4268" w:rsidRPr="00F37AFA">
        <w:rPr>
          <w:rFonts w:ascii="Times New Roman" w:hAnsi="Times New Roman" w:cs="Times New Roman"/>
          <w:i/>
          <w:sz w:val="24"/>
          <w:szCs w:val="24"/>
        </w:rPr>
        <w:t>inducted i</w:t>
      </w:r>
      <w:r w:rsidR="00872358" w:rsidRPr="00F37AFA">
        <w:rPr>
          <w:rFonts w:ascii="Times New Roman" w:hAnsi="Times New Roman" w:cs="Times New Roman"/>
          <w:i/>
          <w:sz w:val="24"/>
          <w:szCs w:val="24"/>
        </w:rPr>
        <w:t>n</w:t>
      </w:r>
      <w:r w:rsidR="00BF4268" w:rsidRPr="00F37AFA">
        <w:rPr>
          <w:rFonts w:ascii="Times New Roman" w:hAnsi="Times New Roman" w:cs="Times New Roman"/>
          <w:i/>
          <w:sz w:val="24"/>
          <w:szCs w:val="24"/>
        </w:rPr>
        <w:t>to</w:t>
      </w:r>
      <w:r w:rsidR="00872358" w:rsidRPr="00F37AFA">
        <w:rPr>
          <w:rFonts w:ascii="Times New Roman" w:hAnsi="Times New Roman" w:cs="Times New Roman"/>
          <w:i/>
          <w:sz w:val="24"/>
          <w:szCs w:val="24"/>
        </w:rPr>
        <w:t xml:space="preserve"> the use of TESSA OERs</w:t>
      </w:r>
      <w:r w:rsidR="00C63A47" w:rsidRPr="00F37AFA">
        <w:rPr>
          <w:rFonts w:ascii="Times New Roman" w:hAnsi="Times New Roman" w:cs="Times New Roman"/>
          <w:i/>
          <w:sz w:val="24"/>
          <w:szCs w:val="24"/>
        </w:rPr>
        <w:t>.</w:t>
      </w:r>
      <w:r w:rsidR="00777CDA" w:rsidRPr="00F37AFA">
        <w:rPr>
          <w:rFonts w:ascii="Times New Roman" w:hAnsi="Times New Roman" w:cs="Times New Roman"/>
          <w:i/>
          <w:sz w:val="24"/>
          <w:szCs w:val="24"/>
        </w:rPr>
        <w:t xml:space="preserve"> Evaluation reports reveal that</w:t>
      </w:r>
      <w:r w:rsidR="00511474" w:rsidRPr="00F37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E75" w:rsidRPr="00F37AFA">
        <w:rPr>
          <w:rFonts w:ascii="Times New Roman" w:hAnsi="Times New Roman" w:cs="Times New Roman"/>
          <w:i/>
          <w:sz w:val="24"/>
          <w:szCs w:val="24"/>
        </w:rPr>
        <w:t xml:space="preserve">TESSA </w:t>
      </w:r>
      <w:r w:rsidR="0045339B" w:rsidRPr="00F37AFA">
        <w:rPr>
          <w:rFonts w:ascii="Times New Roman" w:hAnsi="Times New Roman" w:cs="Times New Roman"/>
          <w:i/>
          <w:sz w:val="24"/>
          <w:szCs w:val="24"/>
        </w:rPr>
        <w:t xml:space="preserve">OERs enable </w:t>
      </w:r>
      <w:r w:rsidR="001242AA" w:rsidRPr="00F37AFA">
        <w:rPr>
          <w:rFonts w:ascii="Times New Roman" w:hAnsi="Times New Roman" w:cs="Times New Roman"/>
          <w:i/>
          <w:sz w:val="24"/>
          <w:szCs w:val="24"/>
        </w:rPr>
        <w:t>teachers</w:t>
      </w:r>
      <w:r w:rsidR="0045339B" w:rsidRPr="00F37AFA">
        <w:rPr>
          <w:rFonts w:ascii="Times New Roman" w:hAnsi="Times New Roman" w:cs="Times New Roman"/>
          <w:i/>
          <w:sz w:val="24"/>
          <w:szCs w:val="24"/>
        </w:rPr>
        <w:t xml:space="preserve"> to </w:t>
      </w:r>
      <w:r w:rsidR="00AB7DB6" w:rsidRPr="00F37AFA">
        <w:rPr>
          <w:rFonts w:ascii="Times New Roman" w:hAnsi="Times New Roman" w:cs="Times New Roman"/>
          <w:i/>
          <w:sz w:val="24"/>
          <w:szCs w:val="24"/>
        </w:rPr>
        <w:t>be</w:t>
      </w:r>
      <w:r w:rsidR="008012EC" w:rsidRPr="00F37AFA">
        <w:rPr>
          <w:rFonts w:ascii="Times New Roman" w:hAnsi="Times New Roman" w:cs="Times New Roman"/>
          <w:i/>
          <w:sz w:val="24"/>
          <w:szCs w:val="24"/>
        </w:rPr>
        <w:t xml:space="preserve"> collaborative and</w:t>
      </w:r>
      <w:r w:rsidR="00AB7DB6" w:rsidRPr="00F37AFA">
        <w:rPr>
          <w:rFonts w:ascii="Times New Roman" w:hAnsi="Times New Roman" w:cs="Times New Roman"/>
          <w:i/>
          <w:sz w:val="24"/>
          <w:szCs w:val="24"/>
        </w:rPr>
        <w:t xml:space="preserve"> more</w:t>
      </w:r>
      <w:r w:rsidR="001242AA" w:rsidRPr="00F37AFA">
        <w:rPr>
          <w:rFonts w:ascii="Times New Roman" w:hAnsi="Times New Roman" w:cs="Times New Roman"/>
          <w:i/>
          <w:sz w:val="24"/>
          <w:szCs w:val="24"/>
        </w:rPr>
        <w:t xml:space="preserve"> innovative</w:t>
      </w:r>
      <w:r w:rsidR="00076D20" w:rsidRPr="00F37AFA">
        <w:rPr>
          <w:rFonts w:ascii="Times New Roman" w:hAnsi="Times New Roman" w:cs="Times New Roman"/>
          <w:i/>
          <w:sz w:val="24"/>
          <w:szCs w:val="24"/>
        </w:rPr>
        <w:t xml:space="preserve"> in developing learning recourses</w:t>
      </w:r>
      <w:r w:rsidR="00AB7DB6" w:rsidRPr="00F37AFA">
        <w:rPr>
          <w:rFonts w:ascii="Times New Roman" w:hAnsi="Times New Roman" w:cs="Times New Roman"/>
          <w:i/>
          <w:sz w:val="24"/>
          <w:szCs w:val="24"/>
        </w:rPr>
        <w:t>.</w:t>
      </w:r>
      <w:r w:rsidR="005B3DF5" w:rsidRPr="00F37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42D8" w:rsidRPr="00F37AFA">
        <w:rPr>
          <w:rFonts w:ascii="Times New Roman" w:hAnsi="Times New Roman" w:cs="Times New Roman"/>
          <w:i/>
          <w:sz w:val="24"/>
          <w:szCs w:val="24"/>
        </w:rPr>
        <w:t>The OERs have been found to be user friendly</w:t>
      </w:r>
      <w:r w:rsidR="006D143C" w:rsidRPr="00F37AFA">
        <w:rPr>
          <w:rFonts w:ascii="Times New Roman" w:hAnsi="Times New Roman" w:cs="Times New Roman"/>
          <w:i/>
          <w:sz w:val="24"/>
          <w:szCs w:val="24"/>
        </w:rPr>
        <w:t>, are useful for theory and practical</w:t>
      </w:r>
      <w:r w:rsidR="00940E0B" w:rsidRPr="00F37AFA">
        <w:rPr>
          <w:rFonts w:ascii="Times New Roman" w:hAnsi="Times New Roman" w:cs="Times New Roman"/>
          <w:i/>
          <w:sz w:val="24"/>
          <w:szCs w:val="24"/>
        </w:rPr>
        <w:t xml:space="preserve"> lessons and enhance learners’</w:t>
      </w:r>
      <w:r w:rsidR="004E1AB5" w:rsidRPr="00F37AFA">
        <w:rPr>
          <w:rFonts w:ascii="Times New Roman" w:hAnsi="Times New Roman" w:cs="Times New Roman"/>
          <w:i/>
          <w:sz w:val="24"/>
          <w:szCs w:val="24"/>
        </w:rPr>
        <w:t xml:space="preserve"> motivation and attitude</w:t>
      </w:r>
      <w:r w:rsidR="00940E0B" w:rsidRPr="00F37AFA">
        <w:rPr>
          <w:rFonts w:ascii="Times New Roman" w:hAnsi="Times New Roman" w:cs="Times New Roman"/>
          <w:i/>
          <w:sz w:val="24"/>
          <w:szCs w:val="24"/>
        </w:rPr>
        <w:t xml:space="preserve"> towards</w:t>
      </w:r>
      <w:r w:rsidR="008012EC" w:rsidRPr="00F37AFA">
        <w:rPr>
          <w:rFonts w:ascii="Times New Roman" w:hAnsi="Times New Roman" w:cs="Times New Roman"/>
          <w:i/>
          <w:sz w:val="24"/>
          <w:szCs w:val="24"/>
        </w:rPr>
        <w:t xml:space="preserve"> learning</w:t>
      </w:r>
      <w:r w:rsidR="00940E0B" w:rsidRPr="00F37AFA">
        <w:rPr>
          <w:rFonts w:ascii="Times New Roman" w:hAnsi="Times New Roman" w:cs="Times New Roman"/>
          <w:i/>
          <w:sz w:val="24"/>
          <w:szCs w:val="24"/>
        </w:rPr>
        <w:t xml:space="preserve"> science</w:t>
      </w:r>
      <w:r w:rsidR="004E1AB5" w:rsidRPr="00F37AFA">
        <w:rPr>
          <w:rFonts w:ascii="Times New Roman" w:hAnsi="Times New Roman" w:cs="Times New Roman"/>
          <w:i/>
          <w:sz w:val="24"/>
          <w:szCs w:val="24"/>
        </w:rPr>
        <w:t>.</w:t>
      </w:r>
      <w:r w:rsidR="000242D8" w:rsidRPr="00F37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5BB5" w:rsidRPr="00F37AFA">
        <w:rPr>
          <w:rFonts w:ascii="Times New Roman" w:hAnsi="Times New Roman" w:cs="Times New Roman"/>
          <w:i/>
          <w:sz w:val="24"/>
          <w:szCs w:val="24"/>
        </w:rPr>
        <w:t>TESSA OERs have the capacity to enhance teachers</w:t>
      </w:r>
      <w:r w:rsidR="009B54C2" w:rsidRPr="00F37AFA">
        <w:rPr>
          <w:rFonts w:ascii="Times New Roman" w:hAnsi="Times New Roman" w:cs="Times New Roman"/>
          <w:i/>
          <w:sz w:val="24"/>
          <w:szCs w:val="24"/>
        </w:rPr>
        <w:t>’</w:t>
      </w:r>
      <w:r w:rsidR="00BA5BB5" w:rsidRPr="00F37AFA">
        <w:rPr>
          <w:rFonts w:ascii="Times New Roman" w:hAnsi="Times New Roman" w:cs="Times New Roman"/>
          <w:i/>
          <w:sz w:val="24"/>
          <w:szCs w:val="24"/>
        </w:rPr>
        <w:t xml:space="preserve"> creativity in improving the learning environment and </w:t>
      </w:r>
      <w:r w:rsidR="00BA5BB5" w:rsidRPr="00F37AFA">
        <w:rPr>
          <w:rFonts w:ascii="Times New Roman" w:hAnsi="Times New Roman" w:cs="Times New Roman"/>
          <w:i/>
          <w:sz w:val="24"/>
          <w:szCs w:val="24"/>
        </w:rPr>
        <w:lastRenderedPageBreak/>
        <w:t>actively engage learner</w:t>
      </w:r>
      <w:r w:rsidR="009B54C2" w:rsidRPr="00F37AFA">
        <w:rPr>
          <w:rFonts w:ascii="Times New Roman" w:hAnsi="Times New Roman" w:cs="Times New Roman"/>
          <w:i/>
          <w:sz w:val="24"/>
          <w:szCs w:val="24"/>
        </w:rPr>
        <w:t xml:space="preserve">s in meaningful learning activities. </w:t>
      </w:r>
      <w:r w:rsidR="00841BF2" w:rsidRPr="00F37AFA">
        <w:rPr>
          <w:rFonts w:ascii="Times New Roman" w:hAnsi="Times New Roman" w:cs="Times New Roman"/>
          <w:i/>
          <w:sz w:val="24"/>
          <w:szCs w:val="24"/>
        </w:rPr>
        <w:t>The evaluation reports</w:t>
      </w:r>
      <w:r w:rsidR="004F4EB6" w:rsidRPr="00F37AFA">
        <w:rPr>
          <w:rFonts w:ascii="Times New Roman" w:hAnsi="Times New Roman" w:cs="Times New Roman"/>
          <w:i/>
          <w:sz w:val="24"/>
          <w:szCs w:val="24"/>
        </w:rPr>
        <w:t xml:space="preserve"> also</w:t>
      </w:r>
      <w:r w:rsidR="00841BF2" w:rsidRPr="00F37AFA">
        <w:rPr>
          <w:rFonts w:ascii="Times New Roman" w:hAnsi="Times New Roman" w:cs="Times New Roman"/>
          <w:i/>
          <w:sz w:val="24"/>
          <w:szCs w:val="24"/>
        </w:rPr>
        <w:t xml:space="preserve"> reveal </w:t>
      </w:r>
      <w:r w:rsidR="004F4EB6" w:rsidRPr="00F37AFA">
        <w:rPr>
          <w:rFonts w:ascii="Times New Roman" w:hAnsi="Times New Roman" w:cs="Times New Roman"/>
          <w:i/>
          <w:sz w:val="24"/>
          <w:szCs w:val="24"/>
        </w:rPr>
        <w:t xml:space="preserve">a number </w:t>
      </w:r>
      <w:r w:rsidR="00315DE8" w:rsidRPr="00F37AFA">
        <w:rPr>
          <w:rFonts w:ascii="Times New Roman" w:hAnsi="Times New Roman" w:cs="Times New Roman"/>
          <w:i/>
          <w:sz w:val="24"/>
          <w:szCs w:val="24"/>
        </w:rPr>
        <w:t>challenges</w:t>
      </w:r>
      <w:r w:rsidR="004F4EB6" w:rsidRPr="00F37AFA">
        <w:rPr>
          <w:rFonts w:ascii="Times New Roman" w:hAnsi="Times New Roman" w:cs="Times New Roman"/>
          <w:i/>
          <w:sz w:val="24"/>
          <w:szCs w:val="24"/>
        </w:rPr>
        <w:t xml:space="preserve"> that have</w:t>
      </w:r>
      <w:r w:rsidR="00315DE8" w:rsidRPr="00F37AFA">
        <w:rPr>
          <w:rFonts w:ascii="Times New Roman" w:hAnsi="Times New Roman" w:cs="Times New Roman"/>
          <w:i/>
          <w:sz w:val="24"/>
          <w:szCs w:val="24"/>
        </w:rPr>
        <w:t xml:space="preserve"> to be overcome for effective use of the OERs</w:t>
      </w:r>
      <w:r w:rsidR="001545AD" w:rsidRPr="00F37AFA">
        <w:rPr>
          <w:rFonts w:ascii="Times New Roman" w:hAnsi="Times New Roman" w:cs="Times New Roman"/>
          <w:i/>
          <w:sz w:val="24"/>
          <w:szCs w:val="24"/>
        </w:rPr>
        <w:t>.</w:t>
      </w:r>
    </w:p>
    <w:p w:rsidR="00F83201" w:rsidRPr="00F37AFA" w:rsidRDefault="00F83201" w:rsidP="00DC2CF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8C039E" w:rsidRPr="004B7CB4" w:rsidRDefault="007E0EA3" w:rsidP="00DC2CF1">
      <w:pPr>
        <w:rPr>
          <w:rFonts w:ascii="Times New Roman" w:hAnsi="Times New Roman" w:cs="Times New Roman"/>
          <w:sz w:val="24"/>
          <w:szCs w:val="24"/>
        </w:rPr>
      </w:pPr>
      <w:r w:rsidRPr="00DC2CF1">
        <w:rPr>
          <w:rFonts w:ascii="Times New Roman" w:hAnsi="Times New Roman" w:cs="Times New Roman"/>
          <w:b/>
          <w:sz w:val="24"/>
          <w:szCs w:val="24"/>
        </w:rPr>
        <w:t>Key words</w:t>
      </w:r>
      <w:r w:rsidRPr="00DC2CF1">
        <w:rPr>
          <w:rFonts w:ascii="Times New Roman" w:hAnsi="Times New Roman" w:cs="Times New Roman"/>
          <w:sz w:val="24"/>
          <w:szCs w:val="24"/>
        </w:rPr>
        <w:t>; Learning of Science, TESSA Science OERs</w:t>
      </w:r>
      <w:r w:rsidR="004B7C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7CB4">
        <w:rPr>
          <w:rFonts w:ascii="Times New Roman" w:hAnsi="Times New Roman" w:cs="Times New Roman"/>
          <w:sz w:val="24"/>
          <w:szCs w:val="24"/>
        </w:rPr>
        <w:t>Effective Pedagogy</w:t>
      </w:r>
    </w:p>
    <w:p w:rsidR="003C2DF3" w:rsidRDefault="003C2DF3" w:rsidP="00DC2CF1">
      <w:pPr>
        <w:rPr>
          <w:rFonts w:ascii="Times New Roman" w:hAnsi="Times New Roman" w:cs="Times New Roman"/>
          <w:b/>
          <w:sz w:val="24"/>
          <w:szCs w:val="24"/>
        </w:rPr>
      </w:pPr>
    </w:p>
    <w:p w:rsidR="001D02F2" w:rsidRPr="00DC2CF1" w:rsidRDefault="001D02F2" w:rsidP="00DC2CF1">
      <w:pPr>
        <w:rPr>
          <w:rFonts w:ascii="Times New Roman" w:hAnsi="Times New Roman" w:cs="Times New Roman"/>
          <w:b/>
          <w:sz w:val="24"/>
          <w:szCs w:val="24"/>
        </w:rPr>
      </w:pPr>
      <w:r w:rsidRPr="00DC2CF1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</w:p>
    <w:p w:rsidR="00E55606" w:rsidRDefault="00E1188A" w:rsidP="00DC2CF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2CF1">
        <w:rPr>
          <w:rFonts w:ascii="Times New Roman" w:hAnsi="Times New Roman" w:cs="Times New Roman"/>
          <w:sz w:val="24"/>
          <w:szCs w:val="24"/>
        </w:rPr>
        <w:t xml:space="preserve">Science is an important part of a school curriculum and thereafter in the world of work. Science, technology and innovation are central to economic prosperity and to reaching the </w:t>
      </w:r>
      <w:r w:rsidR="00C37114" w:rsidRPr="00DC2CF1">
        <w:rPr>
          <w:rFonts w:ascii="Times New Roman" w:hAnsi="Times New Roman" w:cs="Times New Roman"/>
          <w:sz w:val="24"/>
          <w:szCs w:val="24"/>
        </w:rPr>
        <w:t xml:space="preserve">overall realization of </w:t>
      </w:r>
      <w:r w:rsidR="00C45C5A" w:rsidRPr="00DC2CF1">
        <w:rPr>
          <w:rFonts w:ascii="Times New Roman" w:hAnsi="Times New Roman" w:cs="Times New Roman"/>
          <w:sz w:val="24"/>
          <w:szCs w:val="24"/>
        </w:rPr>
        <w:t xml:space="preserve">millennium </w:t>
      </w:r>
      <w:r w:rsidRPr="00DC2CF1">
        <w:rPr>
          <w:rFonts w:ascii="Times New Roman" w:hAnsi="Times New Roman" w:cs="Times New Roman"/>
          <w:sz w:val="24"/>
          <w:szCs w:val="24"/>
        </w:rPr>
        <w:t xml:space="preserve">development goals (UNESCO, 2006). </w:t>
      </w:r>
      <w:r w:rsidR="00F96C7D" w:rsidRPr="00DC2CF1">
        <w:rPr>
          <w:rFonts w:ascii="Times New Roman" w:hAnsi="Times New Roman" w:cs="Times New Roman"/>
          <w:sz w:val="24"/>
          <w:szCs w:val="24"/>
        </w:rPr>
        <w:t>Being productive in Science and Technology depends on the adoption of scientific knowledge, skills and attitudes as a way of life (Semela, 2010).</w:t>
      </w:r>
      <w:r w:rsidR="00C45C5A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F96C7D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5A0D12" w:rsidRPr="00DC2CF1">
        <w:rPr>
          <w:rFonts w:ascii="Times New Roman" w:hAnsi="Times New Roman" w:cs="Times New Roman"/>
          <w:sz w:val="24"/>
          <w:szCs w:val="24"/>
        </w:rPr>
        <w:t>D</w:t>
      </w:r>
      <w:r w:rsidR="00F96C7D" w:rsidRPr="00DC2CF1">
        <w:rPr>
          <w:rFonts w:ascii="Times New Roman" w:hAnsi="Times New Roman" w:cs="Times New Roman"/>
          <w:sz w:val="24"/>
          <w:szCs w:val="24"/>
        </w:rPr>
        <w:t xml:space="preserve">evelopment </w:t>
      </w:r>
      <w:r w:rsidR="005A0D12" w:rsidRPr="00DC2CF1">
        <w:rPr>
          <w:rFonts w:ascii="Times New Roman" w:hAnsi="Times New Roman" w:cs="Times New Roman"/>
          <w:sz w:val="24"/>
          <w:szCs w:val="24"/>
        </w:rPr>
        <w:t xml:space="preserve">trends </w:t>
      </w:r>
      <w:r w:rsidR="00FF5DE4" w:rsidRPr="00DC2CF1">
        <w:rPr>
          <w:rFonts w:ascii="Times New Roman" w:hAnsi="Times New Roman" w:cs="Times New Roman"/>
          <w:sz w:val="24"/>
          <w:szCs w:val="24"/>
        </w:rPr>
        <w:t>Worldwide show</w:t>
      </w:r>
      <w:r w:rsidR="00F96C7D" w:rsidRPr="00DC2CF1">
        <w:rPr>
          <w:rFonts w:ascii="Times New Roman" w:hAnsi="Times New Roman" w:cs="Times New Roman"/>
          <w:sz w:val="24"/>
          <w:szCs w:val="24"/>
        </w:rPr>
        <w:t xml:space="preserve"> that careers in </w:t>
      </w:r>
      <w:r w:rsidR="0023370D" w:rsidRPr="00DC2CF1">
        <w:rPr>
          <w:rFonts w:ascii="Times New Roman" w:hAnsi="Times New Roman" w:cs="Times New Roman"/>
          <w:sz w:val="24"/>
          <w:szCs w:val="24"/>
        </w:rPr>
        <w:t>science have</w:t>
      </w:r>
      <w:r w:rsidR="00FF5DE4" w:rsidRPr="00DC2CF1">
        <w:rPr>
          <w:rFonts w:ascii="Times New Roman" w:hAnsi="Times New Roman" w:cs="Times New Roman"/>
          <w:sz w:val="24"/>
          <w:szCs w:val="24"/>
        </w:rPr>
        <w:t xml:space="preserve"> immensely contributed</w:t>
      </w:r>
      <w:r w:rsidR="00F96C7D" w:rsidRPr="00DC2CF1">
        <w:rPr>
          <w:rFonts w:ascii="Times New Roman" w:hAnsi="Times New Roman" w:cs="Times New Roman"/>
          <w:sz w:val="24"/>
          <w:szCs w:val="24"/>
        </w:rPr>
        <w:t xml:space="preserve"> to socio-economic and</w:t>
      </w:r>
      <w:r w:rsidR="00C37114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23370D" w:rsidRPr="00DC2CF1">
        <w:rPr>
          <w:rFonts w:ascii="Times New Roman" w:hAnsi="Times New Roman" w:cs="Times New Roman"/>
          <w:sz w:val="24"/>
          <w:szCs w:val="24"/>
        </w:rPr>
        <w:t>Technological</w:t>
      </w:r>
      <w:r w:rsidR="00F96C7D" w:rsidRPr="00DC2CF1">
        <w:rPr>
          <w:rFonts w:ascii="Times New Roman" w:hAnsi="Times New Roman" w:cs="Times New Roman"/>
          <w:sz w:val="24"/>
          <w:szCs w:val="24"/>
        </w:rPr>
        <w:t xml:space="preserve"> transformation</w:t>
      </w:r>
      <w:r w:rsidR="0023370D" w:rsidRPr="00DC2CF1">
        <w:rPr>
          <w:rFonts w:ascii="Times New Roman" w:hAnsi="Times New Roman" w:cs="Times New Roman"/>
          <w:sz w:val="24"/>
          <w:szCs w:val="24"/>
        </w:rPr>
        <w:t xml:space="preserve">. </w:t>
      </w:r>
      <w:r w:rsidR="00E55606" w:rsidRPr="00DC2CF1">
        <w:rPr>
          <w:rFonts w:ascii="Times New Roman" w:hAnsi="Times New Roman" w:cs="Times New Roman"/>
          <w:sz w:val="24"/>
          <w:szCs w:val="24"/>
        </w:rPr>
        <w:t>School science education is</w:t>
      </w:r>
      <w:r w:rsidR="00F7325B" w:rsidRPr="00DC2CF1">
        <w:rPr>
          <w:rFonts w:ascii="Times New Roman" w:hAnsi="Times New Roman" w:cs="Times New Roman"/>
          <w:sz w:val="24"/>
          <w:szCs w:val="24"/>
        </w:rPr>
        <w:t>,</w:t>
      </w:r>
      <w:r w:rsidR="00E55606" w:rsidRPr="00DC2CF1">
        <w:rPr>
          <w:rFonts w:ascii="Times New Roman" w:hAnsi="Times New Roman" w:cs="Times New Roman"/>
          <w:sz w:val="24"/>
          <w:szCs w:val="24"/>
        </w:rPr>
        <w:t xml:space="preserve"> therefore</w:t>
      </w:r>
      <w:r w:rsidR="00F7325B" w:rsidRPr="00DC2CF1">
        <w:rPr>
          <w:rFonts w:ascii="Times New Roman" w:hAnsi="Times New Roman" w:cs="Times New Roman"/>
          <w:sz w:val="24"/>
          <w:szCs w:val="24"/>
        </w:rPr>
        <w:t>,</w:t>
      </w:r>
      <w:r w:rsidR="00E55606" w:rsidRPr="00DC2CF1">
        <w:rPr>
          <w:rFonts w:ascii="Times New Roman" w:hAnsi="Times New Roman" w:cs="Times New Roman"/>
          <w:sz w:val="24"/>
          <w:szCs w:val="24"/>
        </w:rPr>
        <w:t xml:space="preserve"> crucial in </w:t>
      </w:r>
      <w:r w:rsidR="00F7325B" w:rsidRPr="00DC2CF1">
        <w:rPr>
          <w:rFonts w:ascii="Times New Roman" w:hAnsi="Times New Roman" w:cs="Times New Roman"/>
          <w:sz w:val="24"/>
          <w:szCs w:val="24"/>
        </w:rPr>
        <w:t xml:space="preserve">laying the foundation for </w:t>
      </w:r>
      <w:r w:rsidR="00F635BA" w:rsidRPr="00DC2CF1">
        <w:rPr>
          <w:rFonts w:ascii="Times New Roman" w:hAnsi="Times New Roman" w:cs="Times New Roman"/>
          <w:sz w:val="24"/>
          <w:szCs w:val="24"/>
        </w:rPr>
        <w:t>scientific and technological</w:t>
      </w:r>
      <w:r w:rsidR="00E55606" w:rsidRPr="00DC2CF1">
        <w:rPr>
          <w:rFonts w:ascii="Times New Roman" w:hAnsi="Times New Roman" w:cs="Times New Roman"/>
          <w:sz w:val="24"/>
          <w:szCs w:val="24"/>
        </w:rPr>
        <w:t xml:space="preserve"> development </w:t>
      </w:r>
      <w:r w:rsidR="00F635BA" w:rsidRPr="00DC2CF1">
        <w:rPr>
          <w:rFonts w:ascii="Times New Roman" w:hAnsi="Times New Roman" w:cs="Times New Roman"/>
          <w:sz w:val="24"/>
          <w:szCs w:val="24"/>
        </w:rPr>
        <w:t>in society</w:t>
      </w:r>
      <w:r w:rsidR="00D17E46" w:rsidRPr="00DC2CF1">
        <w:rPr>
          <w:rFonts w:ascii="Times New Roman" w:hAnsi="Times New Roman" w:cs="Times New Roman"/>
          <w:sz w:val="24"/>
          <w:szCs w:val="24"/>
        </w:rPr>
        <w:t>.</w:t>
      </w:r>
    </w:p>
    <w:p w:rsidR="00534EF3" w:rsidRPr="00DC2CF1" w:rsidRDefault="00534EF3" w:rsidP="00DC2CF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D2D6C" w:rsidRPr="00DC2CF1" w:rsidRDefault="00D07C47" w:rsidP="00DC2CF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 w:rsidRPr="00DC2CF1">
        <w:rPr>
          <w:rFonts w:ascii="Times-Roman" w:hAnsi="Times-Roman" w:cs="Times-Roman"/>
          <w:sz w:val="24"/>
          <w:szCs w:val="24"/>
        </w:rPr>
        <w:t>The Millennium Development Goals recognize the importance of improving access to education</w:t>
      </w:r>
      <w:r w:rsidR="00240AD2" w:rsidRPr="00DC2CF1">
        <w:rPr>
          <w:rFonts w:ascii="Times-Roman" w:hAnsi="Times-Roman" w:cs="Times-Roman"/>
          <w:sz w:val="24"/>
          <w:szCs w:val="24"/>
        </w:rPr>
        <w:t xml:space="preserve"> and promotion of gender disparity in both primary and secondary education</w:t>
      </w:r>
      <w:r w:rsidR="00534EF3">
        <w:rPr>
          <w:rFonts w:ascii="Times-Roman" w:hAnsi="Times-Roman" w:cs="Times-Roman"/>
          <w:sz w:val="24"/>
          <w:szCs w:val="24"/>
        </w:rPr>
        <w:t>.</w:t>
      </w:r>
      <w:r w:rsidRPr="00DC2CF1">
        <w:rPr>
          <w:rFonts w:ascii="Times-Roman" w:hAnsi="Times-Roman" w:cs="Times-Roman"/>
          <w:sz w:val="24"/>
          <w:szCs w:val="24"/>
        </w:rPr>
        <w:t xml:space="preserve"> </w:t>
      </w:r>
      <w:r w:rsidR="00534EF3">
        <w:rPr>
          <w:rFonts w:ascii="Times-Roman" w:hAnsi="Times-Roman" w:cs="Times-Roman"/>
          <w:sz w:val="24"/>
          <w:szCs w:val="24"/>
        </w:rPr>
        <w:t xml:space="preserve">However </w:t>
      </w:r>
      <w:r w:rsidR="004F68A1" w:rsidRPr="00DC2CF1">
        <w:rPr>
          <w:rFonts w:ascii="Times-Roman" w:hAnsi="Times-Roman" w:cs="Times-Roman"/>
          <w:sz w:val="24"/>
          <w:szCs w:val="24"/>
        </w:rPr>
        <w:t xml:space="preserve">access and </w:t>
      </w:r>
      <w:r w:rsidR="00E0713D">
        <w:rPr>
          <w:rFonts w:ascii="Times-Roman" w:hAnsi="Times-Roman" w:cs="Times-Roman"/>
          <w:sz w:val="24"/>
          <w:szCs w:val="24"/>
        </w:rPr>
        <w:t xml:space="preserve">the </w:t>
      </w:r>
      <w:r w:rsidR="004F68A1" w:rsidRPr="00DC2CF1">
        <w:rPr>
          <w:rFonts w:ascii="Times-Roman" w:hAnsi="Times-Roman" w:cs="Times-Roman"/>
          <w:sz w:val="24"/>
          <w:szCs w:val="24"/>
        </w:rPr>
        <w:t>quality</w:t>
      </w:r>
      <w:r w:rsidRPr="00DC2CF1">
        <w:rPr>
          <w:rFonts w:ascii="Times-Roman" w:hAnsi="Times-Roman" w:cs="Times-Roman"/>
          <w:sz w:val="24"/>
          <w:szCs w:val="24"/>
        </w:rPr>
        <w:t xml:space="preserve"> of education </w:t>
      </w:r>
      <w:r w:rsidR="00E0713D" w:rsidRPr="00DC2CF1">
        <w:rPr>
          <w:rFonts w:ascii="Times-Roman" w:hAnsi="Times-Roman" w:cs="Times-Roman"/>
          <w:sz w:val="24"/>
          <w:szCs w:val="24"/>
        </w:rPr>
        <w:t xml:space="preserve">especially </w:t>
      </w:r>
      <w:r w:rsidR="002C7004" w:rsidRPr="00DC2CF1">
        <w:rPr>
          <w:rFonts w:ascii="Times-Roman" w:hAnsi="Times-Roman" w:cs="Times-Roman"/>
          <w:sz w:val="24"/>
          <w:szCs w:val="24"/>
        </w:rPr>
        <w:t>in Sub-Saharan Africa</w:t>
      </w:r>
      <w:r w:rsidR="00E0713D" w:rsidRPr="00E0713D">
        <w:rPr>
          <w:rFonts w:ascii="Times-Roman" w:hAnsi="Times-Roman" w:cs="Times-Roman"/>
          <w:sz w:val="24"/>
          <w:szCs w:val="24"/>
        </w:rPr>
        <w:t xml:space="preserve"> </w:t>
      </w:r>
      <w:r w:rsidR="00E0713D" w:rsidRPr="00DC2CF1">
        <w:rPr>
          <w:rFonts w:ascii="Times-Roman" w:hAnsi="Times-Roman" w:cs="Times-Roman"/>
          <w:sz w:val="24"/>
          <w:szCs w:val="24"/>
        </w:rPr>
        <w:t>is wanting</w:t>
      </w:r>
      <w:r w:rsidR="002C7004" w:rsidRPr="00DC2CF1">
        <w:rPr>
          <w:rFonts w:ascii="Times-Roman" w:hAnsi="Times-Roman" w:cs="Times-Roman"/>
          <w:sz w:val="24"/>
          <w:szCs w:val="24"/>
        </w:rPr>
        <w:t>.</w:t>
      </w:r>
      <w:r w:rsidRPr="00DC2CF1">
        <w:rPr>
          <w:rFonts w:ascii="Times-Roman" w:hAnsi="Times-Roman" w:cs="Times-Roman"/>
          <w:sz w:val="24"/>
          <w:szCs w:val="24"/>
        </w:rPr>
        <w:t xml:space="preserve"> Securing good educational outcomes depends on effective teacher education</w:t>
      </w:r>
      <w:r w:rsidR="00C72364" w:rsidRPr="00DC2CF1">
        <w:rPr>
          <w:rFonts w:ascii="Times-Roman" w:hAnsi="Times-Roman" w:cs="Times-Roman"/>
          <w:sz w:val="24"/>
          <w:szCs w:val="24"/>
        </w:rPr>
        <w:t xml:space="preserve"> </w:t>
      </w:r>
      <w:r w:rsidR="000A3782" w:rsidRPr="00DC2CF1">
        <w:rPr>
          <w:rFonts w:ascii="Times-Roman" w:hAnsi="Times-Roman" w:cs="Times-Roman"/>
          <w:sz w:val="24"/>
          <w:szCs w:val="24"/>
        </w:rPr>
        <w:t>programmes that</w:t>
      </w:r>
      <w:r w:rsidR="00C72364" w:rsidRPr="00DC2CF1">
        <w:rPr>
          <w:rFonts w:ascii="Times-Roman" w:hAnsi="Times-Roman" w:cs="Times-Roman"/>
          <w:sz w:val="24"/>
          <w:szCs w:val="24"/>
        </w:rPr>
        <w:t xml:space="preserve"> will</w:t>
      </w:r>
      <w:r w:rsidR="000A3782" w:rsidRPr="00DC2CF1">
        <w:rPr>
          <w:rFonts w:ascii="Times-Roman" w:hAnsi="Times-Roman" w:cs="Times-Roman"/>
          <w:sz w:val="24"/>
          <w:szCs w:val="24"/>
        </w:rPr>
        <w:t xml:space="preserve"> produce teachers with adequate pedagogical skill which in turn will</w:t>
      </w:r>
      <w:r w:rsidR="00C72364" w:rsidRPr="00DC2CF1">
        <w:rPr>
          <w:rFonts w:ascii="Times-Roman" w:hAnsi="Times-Roman" w:cs="Times-Roman"/>
          <w:sz w:val="24"/>
          <w:szCs w:val="24"/>
        </w:rPr>
        <w:t xml:space="preserve"> improve student learning</w:t>
      </w:r>
      <w:r w:rsidR="00EC62A1" w:rsidRPr="00DC2CF1">
        <w:rPr>
          <w:rFonts w:ascii="Times-Roman" w:hAnsi="Times-Roman" w:cs="Times-Roman"/>
          <w:sz w:val="24"/>
          <w:szCs w:val="24"/>
        </w:rPr>
        <w:t xml:space="preserve"> </w:t>
      </w:r>
      <w:r w:rsidR="00DC2CF1" w:rsidRPr="00DC2CF1">
        <w:rPr>
          <w:rFonts w:ascii="Times-Roman" w:hAnsi="Times-Roman" w:cs="Times-Roman"/>
          <w:sz w:val="24"/>
          <w:szCs w:val="24"/>
        </w:rPr>
        <w:t>(</w:t>
      </w:r>
      <w:r w:rsidR="00EC62A1" w:rsidRPr="00DC2CF1">
        <w:rPr>
          <w:rFonts w:ascii="Times-Roman" w:hAnsi="Times-Roman" w:cs="Times-Roman"/>
          <w:sz w:val="24"/>
          <w:szCs w:val="24"/>
        </w:rPr>
        <w:t>UNDP</w:t>
      </w:r>
      <w:r w:rsidR="00DC2CF1" w:rsidRPr="00DC2CF1">
        <w:rPr>
          <w:rFonts w:ascii="Times-Roman" w:hAnsi="Times-Roman" w:cs="Times-Roman"/>
          <w:sz w:val="24"/>
          <w:szCs w:val="24"/>
        </w:rPr>
        <w:t>, 2014)</w:t>
      </w:r>
      <w:r w:rsidR="00AD619A" w:rsidRPr="00DC2CF1">
        <w:rPr>
          <w:rFonts w:ascii="Times-Roman" w:hAnsi="Times-Roman" w:cs="Times-Roman"/>
          <w:sz w:val="24"/>
          <w:szCs w:val="24"/>
        </w:rPr>
        <w:t>.</w:t>
      </w:r>
    </w:p>
    <w:p w:rsidR="00AD619A" w:rsidRPr="00DC2CF1" w:rsidRDefault="00AD619A" w:rsidP="00DC2CF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3D7EC6" w:rsidRPr="00DC2CF1" w:rsidRDefault="00BA397C" w:rsidP="00DC2CF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2CF1">
        <w:rPr>
          <w:rFonts w:ascii="Times New Roman" w:hAnsi="Times New Roman" w:cs="Times New Roman"/>
          <w:sz w:val="24"/>
          <w:szCs w:val="24"/>
        </w:rPr>
        <w:t>The Kenyan government has developed a</w:t>
      </w:r>
      <w:r w:rsidR="0034441B" w:rsidRPr="00DC2CF1">
        <w:rPr>
          <w:rFonts w:ascii="Times New Roman" w:hAnsi="Times New Roman" w:cs="Times New Roman"/>
          <w:sz w:val="24"/>
          <w:szCs w:val="24"/>
        </w:rPr>
        <w:t>n</w:t>
      </w:r>
      <w:r w:rsidRPr="00DC2CF1">
        <w:rPr>
          <w:rFonts w:ascii="Times New Roman" w:hAnsi="Times New Roman" w:cs="Times New Roman"/>
          <w:sz w:val="24"/>
          <w:szCs w:val="24"/>
        </w:rPr>
        <w:t xml:space="preserve"> economic blueprint popularly known as vision 2030</w:t>
      </w:r>
      <w:r w:rsidR="0034441B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72576A" w:rsidRPr="00DC2CF1">
        <w:rPr>
          <w:rFonts w:ascii="Times New Roman" w:hAnsi="Times New Roman" w:cs="Times New Roman"/>
          <w:sz w:val="24"/>
          <w:szCs w:val="24"/>
        </w:rPr>
        <w:t>(GOK</w:t>
      </w:r>
      <w:r w:rsidR="003B49AA" w:rsidRPr="00DC2CF1">
        <w:rPr>
          <w:rFonts w:ascii="Times New Roman" w:hAnsi="Times New Roman" w:cs="Times New Roman"/>
          <w:sz w:val="24"/>
          <w:szCs w:val="24"/>
        </w:rPr>
        <w:t xml:space="preserve">, 2007). This vision aims at transforming the country into an </w:t>
      </w:r>
      <w:r w:rsidR="0072576A" w:rsidRPr="00DC2CF1">
        <w:rPr>
          <w:rFonts w:ascii="Times New Roman" w:hAnsi="Times New Roman" w:cs="Times New Roman"/>
          <w:sz w:val="24"/>
          <w:szCs w:val="24"/>
        </w:rPr>
        <w:t>industrialized</w:t>
      </w:r>
      <w:r w:rsidR="003B49AA" w:rsidRPr="00DC2CF1">
        <w:rPr>
          <w:rFonts w:ascii="Times New Roman" w:hAnsi="Times New Roman" w:cs="Times New Roman"/>
          <w:sz w:val="24"/>
          <w:szCs w:val="24"/>
        </w:rPr>
        <w:t>,</w:t>
      </w:r>
      <w:r w:rsidR="0072576A" w:rsidRPr="00DC2CF1">
        <w:rPr>
          <w:rFonts w:ascii="Times New Roman" w:hAnsi="Times New Roman" w:cs="Times New Roman"/>
          <w:sz w:val="24"/>
          <w:szCs w:val="24"/>
        </w:rPr>
        <w:t xml:space="preserve"> middle income economy by the year 2030.</w:t>
      </w:r>
      <w:r w:rsidR="0034441B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8C1765" w:rsidRPr="00DC2CF1">
        <w:rPr>
          <w:rFonts w:ascii="Times New Roman" w:hAnsi="Times New Roman" w:cs="Times New Roman"/>
          <w:sz w:val="24"/>
          <w:szCs w:val="24"/>
        </w:rPr>
        <w:t xml:space="preserve">The </w:t>
      </w:r>
      <w:r w:rsidR="00A074EB" w:rsidRPr="00DC2CF1">
        <w:rPr>
          <w:rFonts w:ascii="Times New Roman" w:hAnsi="Times New Roman" w:cs="Times New Roman"/>
          <w:sz w:val="24"/>
          <w:szCs w:val="24"/>
        </w:rPr>
        <w:t>vision proposes</w:t>
      </w:r>
      <w:r w:rsidR="008C1765" w:rsidRPr="00DC2CF1">
        <w:rPr>
          <w:rFonts w:ascii="Times New Roman" w:hAnsi="Times New Roman" w:cs="Times New Roman"/>
          <w:sz w:val="24"/>
          <w:szCs w:val="24"/>
        </w:rPr>
        <w:t xml:space="preserve"> intensified application of</w:t>
      </w:r>
      <w:r w:rsidR="00C364A3" w:rsidRPr="00DC2CF1">
        <w:rPr>
          <w:rFonts w:ascii="Times New Roman" w:hAnsi="Times New Roman" w:cs="Times New Roman"/>
          <w:sz w:val="24"/>
          <w:szCs w:val="24"/>
        </w:rPr>
        <w:t xml:space="preserve"> Science Technology and Innovation </w:t>
      </w:r>
      <w:r w:rsidR="00483B4E" w:rsidRPr="00DC2CF1">
        <w:rPr>
          <w:rFonts w:ascii="Times New Roman" w:hAnsi="Times New Roman" w:cs="Times New Roman"/>
          <w:sz w:val="24"/>
          <w:szCs w:val="24"/>
        </w:rPr>
        <w:t>(STI</w:t>
      </w:r>
      <w:r w:rsidR="00C364A3" w:rsidRPr="00DC2CF1">
        <w:rPr>
          <w:rFonts w:ascii="Times New Roman" w:hAnsi="Times New Roman" w:cs="Times New Roman"/>
          <w:sz w:val="24"/>
          <w:szCs w:val="24"/>
        </w:rPr>
        <w:t xml:space="preserve">) to raise </w:t>
      </w:r>
      <w:r w:rsidR="00C12562" w:rsidRPr="00DC2CF1">
        <w:rPr>
          <w:rFonts w:ascii="Times New Roman" w:hAnsi="Times New Roman" w:cs="Times New Roman"/>
          <w:sz w:val="24"/>
          <w:szCs w:val="24"/>
        </w:rPr>
        <w:t>productivity and efficiency levels in the economic, social and political pillars.</w:t>
      </w:r>
      <w:r w:rsidR="00C364A3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483B4E" w:rsidRPr="00DC2CF1">
        <w:rPr>
          <w:rFonts w:ascii="Times New Roman" w:hAnsi="Times New Roman" w:cs="Times New Roman"/>
          <w:sz w:val="24"/>
          <w:szCs w:val="24"/>
        </w:rPr>
        <w:t xml:space="preserve">It also focuses on </w:t>
      </w:r>
      <w:r w:rsidR="00A074EB">
        <w:rPr>
          <w:rFonts w:ascii="Times New Roman" w:hAnsi="Times New Roman" w:cs="Times New Roman"/>
          <w:sz w:val="24"/>
          <w:szCs w:val="24"/>
        </w:rPr>
        <w:t xml:space="preserve">improving </w:t>
      </w:r>
      <w:r w:rsidR="00483B4E" w:rsidRPr="00DC2CF1">
        <w:rPr>
          <w:rFonts w:ascii="Times New Roman" w:hAnsi="Times New Roman" w:cs="Times New Roman"/>
          <w:sz w:val="24"/>
          <w:szCs w:val="24"/>
        </w:rPr>
        <w:t xml:space="preserve">the teaching of </w:t>
      </w:r>
      <w:r w:rsidR="000D1CFF" w:rsidRPr="00DC2CF1">
        <w:rPr>
          <w:rFonts w:ascii="Times New Roman" w:hAnsi="Times New Roman" w:cs="Times New Roman"/>
          <w:sz w:val="24"/>
          <w:szCs w:val="24"/>
        </w:rPr>
        <w:t>mathematics, science and technolog</w:t>
      </w:r>
      <w:r w:rsidR="00BD79AE" w:rsidRPr="00DC2CF1">
        <w:rPr>
          <w:rFonts w:ascii="Times New Roman" w:hAnsi="Times New Roman" w:cs="Times New Roman"/>
          <w:sz w:val="24"/>
          <w:szCs w:val="24"/>
        </w:rPr>
        <w:t>y</w:t>
      </w:r>
      <w:r w:rsidR="000D1CFF" w:rsidRPr="00DC2CF1">
        <w:rPr>
          <w:rFonts w:ascii="Times New Roman" w:hAnsi="Times New Roman" w:cs="Times New Roman"/>
          <w:sz w:val="24"/>
          <w:szCs w:val="24"/>
        </w:rPr>
        <w:t xml:space="preserve"> in schools and </w:t>
      </w:r>
      <w:r w:rsidR="00A074EB">
        <w:rPr>
          <w:rFonts w:ascii="Times New Roman" w:hAnsi="Times New Roman" w:cs="Times New Roman"/>
          <w:sz w:val="24"/>
          <w:szCs w:val="24"/>
        </w:rPr>
        <w:t>Higher Education Institutions (</w:t>
      </w:r>
      <w:r w:rsidR="00331EAE">
        <w:rPr>
          <w:rFonts w:ascii="Times New Roman" w:hAnsi="Times New Roman" w:cs="Times New Roman"/>
          <w:sz w:val="24"/>
          <w:szCs w:val="24"/>
        </w:rPr>
        <w:t>HEI)</w:t>
      </w:r>
      <w:r w:rsidR="000D1CFF" w:rsidRPr="00DC2CF1">
        <w:rPr>
          <w:rFonts w:ascii="Times New Roman" w:hAnsi="Times New Roman" w:cs="Times New Roman"/>
          <w:sz w:val="24"/>
          <w:szCs w:val="24"/>
        </w:rPr>
        <w:t xml:space="preserve">. This therefore </w:t>
      </w:r>
      <w:r w:rsidR="00BD79AE" w:rsidRPr="00DC2CF1">
        <w:rPr>
          <w:rFonts w:ascii="Times New Roman" w:hAnsi="Times New Roman" w:cs="Times New Roman"/>
          <w:sz w:val="24"/>
          <w:szCs w:val="24"/>
        </w:rPr>
        <w:t xml:space="preserve">means that </w:t>
      </w:r>
      <w:r w:rsidR="00F0169F" w:rsidRPr="00DC2CF1">
        <w:rPr>
          <w:rFonts w:ascii="Times New Roman" w:hAnsi="Times New Roman" w:cs="Times New Roman"/>
          <w:sz w:val="24"/>
          <w:szCs w:val="24"/>
        </w:rPr>
        <w:t xml:space="preserve">Science and Technology education has a crucial role to play in the realization of vision 2030. Implicit in this is </w:t>
      </w:r>
      <w:r w:rsidR="0032106E" w:rsidRPr="00DC2CF1">
        <w:rPr>
          <w:rFonts w:ascii="Times New Roman" w:hAnsi="Times New Roman" w:cs="Times New Roman"/>
          <w:sz w:val="24"/>
          <w:szCs w:val="24"/>
        </w:rPr>
        <w:t>an effective science education programme in both primary and secondary schools.</w:t>
      </w:r>
      <w:r w:rsidR="00325036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331EAE">
        <w:rPr>
          <w:rFonts w:ascii="Times New Roman" w:hAnsi="Times New Roman" w:cs="Times New Roman"/>
          <w:sz w:val="24"/>
          <w:szCs w:val="24"/>
        </w:rPr>
        <w:t>T</w:t>
      </w:r>
      <w:r w:rsidR="00275162" w:rsidRPr="00DC2CF1">
        <w:rPr>
          <w:rFonts w:ascii="Times New Roman" w:hAnsi="Times New Roman" w:cs="Times New Roman"/>
          <w:sz w:val="24"/>
          <w:szCs w:val="24"/>
        </w:rPr>
        <w:t xml:space="preserve">eachers at both levels need to be equipped with sound pedagogical skills that would </w:t>
      </w:r>
      <w:r w:rsidR="00275162" w:rsidRPr="00DC2CF1">
        <w:rPr>
          <w:rFonts w:ascii="Times New Roman" w:hAnsi="Times New Roman" w:cs="Times New Roman"/>
          <w:sz w:val="24"/>
          <w:szCs w:val="24"/>
        </w:rPr>
        <w:lastRenderedPageBreak/>
        <w:t xml:space="preserve">enhance </w:t>
      </w:r>
      <w:r w:rsidR="008A64E2" w:rsidRPr="00DC2CF1">
        <w:rPr>
          <w:rFonts w:ascii="Times New Roman" w:hAnsi="Times New Roman" w:cs="Times New Roman"/>
          <w:sz w:val="24"/>
          <w:szCs w:val="24"/>
        </w:rPr>
        <w:t xml:space="preserve">learners’ ability to effectively learn science and lay a firm foundation </w:t>
      </w:r>
      <w:r w:rsidR="00F54823" w:rsidRPr="00DC2CF1">
        <w:rPr>
          <w:rFonts w:ascii="Times New Roman" w:hAnsi="Times New Roman" w:cs="Times New Roman"/>
          <w:sz w:val="24"/>
          <w:szCs w:val="24"/>
        </w:rPr>
        <w:t xml:space="preserve">for </w:t>
      </w:r>
      <w:r w:rsidR="00AA28EA" w:rsidRPr="00DC2CF1">
        <w:rPr>
          <w:rFonts w:ascii="Times New Roman" w:hAnsi="Times New Roman" w:cs="Times New Roman"/>
          <w:sz w:val="24"/>
          <w:szCs w:val="24"/>
        </w:rPr>
        <w:t>the scientific</w:t>
      </w:r>
      <w:r w:rsidR="008A64E2" w:rsidRPr="00DC2CF1">
        <w:rPr>
          <w:rFonts w:ascii="Times New Roman" w:hAnsi="Times New Roman" w:cs="Times New Roman"/>
          <w:sz w:val="24"/>
          <w:szCs w:val="24"/>
        </w:rPr>
        <w:t xml:space="preserve"> enterprise in the country.</w:t>
      </w:r>
    </w:p>
    <w:p w:rsidR="004D2D6C" w:rsidRPr="00DC2CF1" w:rsidRDefault="004D2D6C" w:rsidP="00DC2CF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30602" w:rsidRDefault="00DB67A7" w:rsidP="00DC2CF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6540AB">
        <w:rPr>
          <w:rFonts w:ascii="Times New Roman" w:hAnsi="Times New Roman" w:cs="Times New Roman"/>
          <w:sz w:val="24"/>
          <w:szCs w:val="24"/>
        </w:rPr>
        <w:t>Despite the</w:t>
      </w:r>
      <w:r w:rsidR="00D50AC5">
        <w:rPr>
          <w:rFonts w:ascii="Times New Roman" w:hAnsi="Times New Roman" w:cs="Times New Roman"/>
          <w:sz w:val="24"/>
          <w:szCs w:val="24"/>
        </w:rPr>
        <w:t xml:space="preserve"> important role</w:t>
      </w:r>
      <w:r w:rsidR="00261617" w:rsidRPr="00DC2CF1">
        <w:rPr>
          <w:rFonts w:ascii="Times New Roman" w:hAnsi="Times New Roman" w:cs="Times New Roman"/>
          <w:sz w:val="24"/>
          <w:szCs w:val="24"/>
        </w:rPr>
        <w:t xml:space="preserve"> of </w:t>
      </w:r>
      <w:r w:rsidR="00593E41" w:rsidRPr="00DC2CF1">
        <w:rPr>
          <w:rFonts w:ascii="Times New Roman" w:hAnsi="Times New Roman" w:cs="Times New Roman"/>
          <w:sz w:val="24"/>
          <w:szCs w:val="24"/>
        </w:rPr>
        <w:t>science</w:t>
      </w:r>
      <w:r w:rsidR="00D50AC5">
        <w:rPr>
          <w:rFonts w:ascii="Times New Roman" w:hAnsi="Times New Roman" w:cs="Times New Roman"/>
          <w:sz w:val="24"/>
          <w:szCs w:val="24"/>
        </w:rPr>
        <w:t xml:space="preserve"> in social-</w:t>
      </w:r>
      <w:r w:rsidR="006540AB">
        <w:rPr>
          <w:rFonts w:ascii="Times New Roman" w:hAnsi="Times New Roman" w:cs="Times New Roman"/>
          <w:sz w:val="24"/>
          <w:szCs w:val="24"/>
        </w:rPr>
        <w:t>economic</w:t>
      </w:r>
      <w:r w:rsidR="00FA1B2E" w:rsidRPr="00DC2CF1">
        <w:rPr>
          <w:rFonts w:ascii="Times New Roman" w:hAnsi="Times New Roman" w:cs="Times New Roman"/>
          <w:sz w:val="24"/>
          <w:szCs w:val="24"/>
        </w:rPr>
        <w:t xml:space="preserve"> development</w:t>
      </w:r>
      <w:r w:rsidR="00261617" w:rsidRPr="00DC2CF1">
        <w:rPr>
          <w:rFonts w:ascii="Times New Roman" w:hAnsi="Times New Roman" w:cs="Times New Roman"/>
          <w:sz w:val="24"/>
          <w:szCs w:val="24"/>
        </w:rPr>
        <w:t>, availa</w:t>
      </w:r>
      <w:r w:rsidR="00D50AC5">
        <w:rPr>
          <w:rFonts w:ascii="Times New Roman" w:hAnsi="Times New Roman" w:cs="Times New Roman"/>
          <w:sz w:val="24"/>
          <w:szCs w:val="24"/>
        </w:rPr>
        <w:t>ble data indicate that students’</w:t>
      </w:r>
      <w:r w:rsidR="00261617" w:rsidRPr="00DC2CF1">
        <w:rPr>
          <w:rFonts w:ascii="Times New Roman" w:hAnsi="Times New Roman" w:cs="Times New Roman"/>
          <w:sz w:val="24"/>
          <w:szCs w:val="24"/>
        </w:rPr>
        <w:t xml:space="preserve"> performance in </w:t>
      </w:r>
      <w:r w:rsidR="00593E41" w:rsidRPr="00DC2CF1">
        <w:rPr>
          <w:rFonts w:ascii="Times New Roman" w:hAnsi="Times New Roman" w:cs="Times New Roman"/>
          <w:sz w:val="24"/>
          <w:szCs w:val="24"/>
        </w:rPr>
        <w:t xml:space="preserve">science in Kenya </w:t>
      </w:r>
      <w:r w:rsidR="00D50AC5">
        <w:rPr>
          <w:rFonts w:ascii="Times New Roman" w:hAnsi="Times New Roman" w:cs="Times New Roman"/>
          <w:sz w:val="24"/>
          <w:szCs w:val="24"/>
        </w:rPr>
        <w:t>C</w:t>
      </w:r>
      <w:r w:rsidR="00593E41" w:rsidRPr="00DC2CF1">
        <w:rPr>
          <w:rFonts w:ascii="Times New Roman" w:hAnsi="Times New Roman" w:cs="Times New Roman"/>
          <w:sz w:val="24"/>
          <w:szCs w:val="24"/>
        </w:rPr>
        <w:t>ertificate of Secondary</w:t>
      </w:r>
      <w:r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D50AC5" w:rsidRPr="00DC2CF1">
        <w:rPr>
          <w:rFonts w:ascii="Times New Roman" w:hAnsi="Times New Roman" w:cs="Times New Roman"/>
          <w:sz w:val="24"/>
          <w:szCs w:val="24"/>
        </w:rPr>
        <w:t>Education</w:t>
      </w:r>
      <w:r w:rsidR="00D50AC5">
        <w:rPr>
          <w:rFonts w:ascii="Times New Roman" w:hAnsi="Times New Roman" w:cs="Times New Roman"/>
          <w:sz w:val="24"/>
          <w:szCs w:val="24"/>
        </w:rPr>
        <w:t xml:space="preserve"> (KCSE)</w:t>
      </w:r>
      <w:r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B63853">
        <w:rPr>
          <w:rFonts w:ascii="Times New Roman" w:hAnsi="Times New Roman" w:cs="Times New Roman"/>
          <w:sz w:val="24"/>
          <w:szCs w:val="24"/>
        </w:rPr>
        <w:t>is</w:t>
      </w:r>
      <w:r w:rsidR="00261617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B63853">
        <w:rPr>
          <w:rFonts w:ascii="Times New Roman" w:hAnsi="Times New Roman" w:cs="Times New Roman"/>
          <w:sz w:val="24"/>
          <w:szCs w:val="24"/>
        </w:rPr>
        <w:t>poor</w:t>
      </w:r>
      <w:r w:rsidR="00261617" w:rsidRPr="00DC2CF1">
        <w:rPr>
          <w:rFonts w:ascii="Times New Roman" w:hAnsi="Times New Roman" w:cs="Times New Roman"/>
          <w:sz w:val="24"/>
          <w:szCs w:val="24"/>
        </w:rPr>
        <w:t>.</w:t>
      </w:r>
      <w:r w:rsidR="00330602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B63853">
        <w:rPr>
          <w:rFonts w:ascii="Times New Roman" w:hAnsi="Times New Roman" w:cs="Times New Roman"/>
          <w:sz w:val="24"/>
          <w:szCs w:val="24"/>
        </w:rPr>
        <w:t xml:space="preserve"> </w:t>
      </w:r>
      <w:r w:rsidR="006E32C6" w:rsidRPr="00DC2CF1">
        <w:rPr>
          <w:rFonts w:ascii="Times New Roman" w:hAnsi="Times New Roman" w:cs="Times New Roman"/>
          <w:sz w:val="24"/>
          <w:szCs w:val="24"/>
        </w:rPr>
        <w:t>Research has shown that p</w:t>
      </w:r>
      <w:r w:rsidR="00FA1B2E" w:rsidRPr="00DC2CF1">
        <w:rPr>
          <w:rFonts w:ascii="Times New Roman" w:hAnsi="Times New Roman" w:cs="Times New Roman"/>
          <w:sz w:val="24"/>
          <w:szCs w:val="24"/>
        </w:rPr>
        <w:t>oor performance in sciences is partly</w:t>
      </w:r>
      <w:r w:rsidR="00B63853">
        <w:rPr>
          <w:rFonts w:ascii="Times New Roman" w:hAnsi="Times New Roman" w:cs="Times New Roman"/>
          <w:sz w:val="24"/>
          <w:szCs w:val="24"/>
        </w:rPr>
        <w:t xml:space="preserve"> due to</w:t>
      </w:r>
      <w:r w:rsidR="006E32C6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DA3155" w:rsidRPr="00DC2CF1">
        <w:rPr>
          <w:rFonts w:ascii="Times New Roman" w:hAnsi="Times New Roman" w:cs="Times New Roman"/>
          <w:sz w:val="24"/>
          <w:szCs w:val="24"/>
        </w:rPr>
        <w:t xml:space="preserve">lack of </w:t>
      </w:r>
      <w:r w:rsidR="001502F3" w:rsidRPr="00DC2CF1">
        <w:rPr>
          <w:rFonts w:ascii="Times New Roman" w:hAnsi="Times New Roman" w:cs="Times New Roman"/>
          <w:sz w:val="24"/>
          <w:szCs w:val="24"/>
        </w:rPr>
        <w:t>sound pedagogical skill</w:t>
      </w:r>
      <w:r w:rsidR="002D7636" w:rsidRPr="00DC2CF1">
        <w:rPr>
          <w:rFonts w:ascii="Times New Roman" w:hAnsi="Times New Roman" w:cs="Times New Roman"/>
          <w:sz w:val="24"/>
          <w:szCs w:val="24"/>
        </w:rPr>
        <w:t xml:space="preserve">s </w:t>
      </w:r>
      <w:r w:rsidR="006E32C6" w:rsidRPr="00DC2CF1">
        <w:rPr>
          <w:rFonts w:ascii="Times New Roman" w:hAnsi="Times New Roman" w:cs="Times New Roman"/>
          <w:sz w:val="24"/>
          <w:szCs w:val="24"/>
        </w:rPr>
        <w:t>(W</w:t>
      </w:r>
      <w:r w:rsidR="00E93D33" w:rsidRPr="00DC2CF1">
        <w:rPr>
          <w:rFonts w:ascii="Times New Roman" w:hAnsi="Times New Roman" w:cs="Times New Roman"/>
          <w:sz w:val="24"/>
          <w:szCs w:val="24"/>
        </w:rPr>
        <w:t>a</w:t>
      </w:r>
      <w:r w:rsidR="006E32C6" w:rsidRPr="00DC2CF1">
        <w:rPr>
          <w:rFonts w:ascii="Times New Roman" w:hAnsi="Times New Roman" w:cs="Times New Roman"/>
          <w:sz w:val="24"/>
          <w:szCs w:val="24"/>
        </w:rPr>
        <w:t>mbugu</w:t>
      </w:r>
      <w:r w:rsidR="00E93D33" w:rsidRPr="00DC2CF1">
        <w:rPr>
          <w:rFonts w:ascii="Times New Roman" w:hAnsi="Times New Roman" w:cs="Times New Roman"/>
          <w:sz w:val="24"/>
          <w:szCs w:val="24"/>
        </w:rPr>
        <w:t>, Changeiywo &amp; Ndiritu, 2013;</w:t>
      </w:r>
      <w:r w:rsidR="006E32C6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B63853">
        <w:rPr>
          <w:rFonts w:ascii="Times New Roman" w:hAnsi="Times New Roman" w:cs="Times New Roman"/>
          <w:sz w:val="24"/>
          <w:szCs w:val="24"/>
        </w:rPr>
        <w:t>Wachanga &amp; Mwangi, 2004). The</w:t>
      </w:r>
      <w:r w:rsidR="006E32C6" w:rsidRPr="00DC2CF1">
        <w:rPr>
          <w:rFonts w:ascii="Times New Roman" w:hAnsi="Times New Roman" w:cs="Times New Roman"/>
          <w:sz w:val="24"/>
          <w:szCs w:val="24"/>
        </w:rPr>
        <w:t xml:space="preserve"> teaching approaches</w:t>
      </w:r>
      <w:r w:rsidR="00435CD3">
        <w:rPr>
          <w:rFonts w:ascii="Times New Roman" w:hAnsi="Times New Roman" w:cs="Times New Roman"/>
          <w:sz w:val="24"/>
          <w:szCs w:val="24"/>
        </w:rPr>
        <w:t xml:space="preserve"> used</w:t>
      </w:r>
      <w:r w:rsidR="006E32C6" w:rsidRPr="00DC2CF1">
        <w:rPr>
          <w:rFonts w:ascii="Times New Roman" w:hAnsi="Times New Roman" w:cs="Times New Roman"/>
          <w:sz w:val="24"/>
          <w:szCs w:val="24"/>
        </w:rPr>
        <w:t xml:space="preserve"> are mainly expository in nature </w:t>
      </w:r>
      <w:r w:rsidR="00435CD3">
        <w:rPr>
          <w:rFonts w:ascii="Times New Roman" w:hAnsi="Times New Roman" w:cs="Times New Roman"/>
          <w:sz w:val="24"/>
          <w:szCs w:val="24"/>
        </w:rPr>
        <w:t>and make</w:t>
      </w:r>
      <w:r w:rsidR="006E32C6" w:rsidRPr="00DC2CF1">
        <w:rPr>
          <w:rFonts w:ascii="Times New Roman" w:hAnsi="Times New Roman" w:cs="Times New Roman"/>
          <w:sz w:val="24"/>
          <w:szCs w:val="24"/>
        </w:rPr>
        <w:t xml:space="preserve"> learners to be passive recipients rather than active participants in the </w:t>
      </w:r>
      <w:r w:rsidR="00C952E3">
        <w:rPr>
          <w:rFonts w:ascii="Times New Roman" w:hAnsi="Times New Roman" w:cs="Times New Roman"/>
          <w:sz w:val="24"/>
          <w:szCs w:val="24"/>
        </w:rPr>
        <w:t>learning process</w:t>
      </w:r>
      <w:r w:rsidR="006E32C6" w:rsidRPr="00DC2CF1">
        <w:rPr>
          <w:rFonts w:ascii="Times New Roman" w:hAnsi="Times New Roman" w:cs="Times New Roman"/>
          <w:sz w:val="24"/>
          <w:szCs w:val="24"/>
        </w:rPr>
        <w:t xml:space="preserve"> (Tsuma, 1998</w:t>
      </w:r>
      <w:r w:rsidR="00435CD3">
        <w:rPr>
          <w:rFonts w:ascii="Times New Roman" w:hAnsi="Times New Roman" w:cs="Times New Roman"/>
          <w:sz w:val="24"/>
          <w:szCs w:val="24"/>
        </w:rPr>
        <w:t>,</w:t>
      </w:r>
      <w:r w:rsidR="00C952E3">
        <w:rPr>
          <w:rFonts w:ascii="Times New Roman" w:hAnsi="Times New Roman" w:cs="Times New Roman"/>
          <w:sz w:val="24"/>
          <w:szCs w:val="24"/>
        </w:rPr>
        <w:t xml:space="preserve"> Orora, </w:t>
      </w:r>
      <w:r w:rsidR="00FF7F20">
        <w:rPr>
          <w:rFonts w:ascii="Times New Roman" w:hAnsi="Times New Roman" w:cs="Times New Roman"/>
          <w:sz w:val="24"/>
          <w:szCs w:val="24"/>
        </w:rPr>
        <w:t>Keraro &amp; Wachanga, 2014</w:t>
      </w:r>
      <w:r w:rsidR="006E32C6" w:rsidRPr="00DC2CF1">
        <w:rPr>
          <w:rFonts w:ascii="Times New Roman" w:hAnsi="Times New Roman" w:cs="Times New Roman"/>
          <w:sz w:val="24"/>
          <w:szCs w:val="24"/>
        </w:rPr>
        <w:t>).</w:t>
      </w:r>
      <w:r w:rsidR="00F10913" w:rsidRPr="00DC2CF1">
        <w:rPr>
          <w:rFonts w:ascii="Times New Roman" w:hAnsi="Times New Roman" w:cs="Times New Roman"/>
          <w:sz w:val="24"/>
          <w:szCs w:val="24"/>
        </w:rPr>
        <w:t xml:space="preserve"> The</w:t>
      </w:r>
      <w:r w:rsidR="004977E5" w:rsidRPr="00DC2CF1">
        <w:rPr>
          <w:rFonts w:ascii="Times New Roman" w:hAnsi="Times New Roman" w:cs="Times New Roman"/>
          <w:sz w:val="24"/>
          <w:szCs w:val="24"/>
        </w:rPr>
        <w:t>se</w:t>
      </w:r>
      <w:r w:rsidR="00F10913" w:rsidRPr="00DC2CF1">
        <w:rPr>
          <w:rFonts w:ascii="Times New Roman" w:hAnsi="Times New Roman" w:cs="Times New Roman"/>
          <w:sz w:val="24"/>
          <w:szCs w:val="24"/>
        </w:rPr>
        <w:t xml:space="preserve"> teaching practices do not actively </w:t>
      </w:r>
      <w:r w:rsidR="00BC4330">
        <w:rPr>
          <w:rFonts w:ascii="Times New Roman" w:hAnsi="Times New Roman" w:cs="Times New Roman"/>
          <w:sz w:val="24"/>
          <w:szCs w:val="24"/>
        </w:rPr>
        <w:t>engage learners</w:t>
      </w:r>
      <w:r w:rsidR="004977E5" w:rsidRPr="00DC2CF1">
        <w:rPr>
          <w:rFonts w:ascii="Times New Roman" w:hAnsi="Times New Roman" w:cs="Times New Roman"/>
          <w:sz w:val="24"/>
          <w:szCs w:val="24"/>
        </w:rPr>
        <w:t xml:space="preserve"> in the learning </w:t>
      </w:r>
      <w:r w:rsidR="00F10913" w:rsidRPr="00DC2CF1">
        <w:rPr>
          <w:rFonts w:ascii="Times New Roman" w:hAnsi="Times New Roman" w:cs="Times New Roman"/>
          <w:sz w:val="24"/>
          <w:szCs w:val="24"/>
        </w:rPr>
        <w:t xml:space="preserve">process and seem to </w:t>
      </w:r>
      <w:r w:rsidR="00CC64BB">
        <w:rPr>
          <w:rFonts w:ascii="Times New Roman" w:hAnsi="Times New Roman" w:cs="Times New Roman"/>
          <w:sz w:val="24"/>
          <w:szCs w:val="24"/>
        </w:rPr>
        <w:t>deny the</w:t>
      </w:r>
      <w:r w:rsidR="00D42799">
        <w:rPr>
          <w:rFonts w:ascii="Times New Roman" w:hAnsi="Times New Roman" w:cs="Times New Roman"/>
          <w:sz w:val="24"/>
          <w:szCs w:val="24"/>
        </w:rPr>
        <w:t>m the</w:t>
      </w:r>
      <w:r w:rsidR="00CC64BB">
        <w:rPr>
          <w:rFonts w:ascii="Times New Roman" w:hAnsi="Times New Roman" w:cs="Times New Roman"/>
          <w:sz w:val="24"/>
          <w:szCs w:val="24"/>
        </w:rPr>
        <w:t xml:space="preserve"> opportunity </w:t>
      </w:r>
      <w:r w:rsidR="00D42799">
        <w:rPr>
          <w:rFonts w:ascii="Times New Roman" w:hAnsi="Times New Roman" w:cs="Times New Roman"/>
          <w:sz w:val="24"/>
          <w:szCs w:val="24"/>
        </w:rPr>
        <w:t xml:space="preserve">of </w:t>
      </w:r>
      <w:r w:rsidR="00D42799" w:rsidRPr="00DC2CF1">
        <w:rPr>
          <w:rFonts w:ascii="Times New Roman" w:hAnsi="Times New Roman" w:cs="Times New Roman"/>
          <w:sz w:val="24"/>
          <w:szCs w:val="24"/>
        </w:rPr>
        <w:t>taking</w:t>
      </w:r>
      <w:r w:rsidR="00F10913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CC64BB">
        <w:rPr>
          <w:rFonts w:ascii="Times New Roman" w:hAnsi="Times New Roman" w:cs="Times New Roman"/>
          <w:sz w:val="24"/>
          <w:szCs w:val="24"/>
        </w:rPr>
        <w:t>responsibility of their own</w:t>
      </w:r>
      <w:r w:rsidR="00CC64BB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F10913" w:rsidRPr="00DC2CF1">
        <w:rPr>
          <w:rFonts w:ascii="Times New Roman" w:hAnsi="Times New Roman" w:cs="Times New Roman"/>
          <w:sz w:val="24"/>
          <w:szCs w:val="24"/>
        </w:rPr>
        <w:t>learning</w:t>
      </w:r>
      <w:r w:rsidR="004977E5" w:rsidRPr="00DC2CF1">
        <w:rPr>
          <w:rFonts w:ascii="Times New Roman" w:hAnsi="Times New Roman" w:cs="Times New Roman"/>
          <w:sz w:val="24"/>
          <w:szCs w:val="24"/>
        </w:rPr>
        <w:t xml:space="preserve">. </w:t>
      </w:r>
      <w:r w:rsidR="00D42799">
        <w:rPr>
          <w:rFonts w:ascii="Times New Roman" w:hAnsi="Times New Roman" w:cs="Times New Roman"/>
          <w:sz w:val="24"/>
          <w:szCs w:val="24"/>
        </w:rPr>
        <w:t xml:space="preserve">Effective and meaningful </w:t>
      </w:r>
      <w:r w:rsidR="00C01F5B" w:rsidRPr="00DC2CF1">
        <w:rPr>
          <w:rFonts w:ascii="Times New Roman" w:hAnsi="Times New Roman" w:cs="Times New Roman"/>
          <w:sz w:val="24"/>
          <w:szCs w:val="24"/>
        </w:rPr>
        <w:t>learning</w:t>
      </w:r>
      <w:r w:rsidR="00D42799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D42799">
        <w:rPr>
          <w:rFonts w:ascii="Times New Roman" w:hAnsi="Times New Roman" w:cs="Times New Roman"/>
          <w:sz w:val="24"/>
          <w:szCs w:val="24"/>
        </w:rPr>
        <w:t xml:space="preserve">of </w:t>
      </w:r>
      <w:r w:rsidR="00D42799" w:rsidRPr="00DC2CF1">
        <w:rPr>
          <w:rFonts w:ascii="Times New Roman" w:hAnsi="Times New Roman" w:cs="Times New Roman"/>
          <w:sz w:val="24"/>
          <w:szCs w:val="24"/>
        </w:rPr>
        <w:t>science</w:t>
      </w:r>
      <w:r w:rsidR="00C01F5B" w:rsidRPr="00DC2CF1">
        <w:rPr>
          <w:rFonts w:ascii="Times New Roman" w:hAnsi="Times New Roman" w:cs="Times New Roman"/>
          <w:sz w:val="24"/>
          <w:szCs w:val="24"/>
        </w:rPr>
        <w:t xml:space="preserve"> at secondary school level is </w:t>
      </w:r>
      <w:r w:rsidR="00397031">
        <w:rPr>
          <w:rFonts w:ascii="Times New Roman" w:hAnsi="Times New Roman" w:cs="Times New Roman"/>
          <w:sz w:val="24"/>
          <w:szCs w:val="24"/>
        </w:rPr>
        <w:t>crucial</w:t>
      </w:r>
      <w:r w:rsidR="00C01F5B" w:rsidRPr="00DC2CF1">
        <w:rPr>
          <w:rFonts w:ascii="Times New Roman" w:hAnsi="Times New Roman" w:cs="Times New Roman"/>
          <w:sz w:val="24"/>
          <w:szCs w:val="24"/>
        </w:rPr>
        <w:t xml:space="preserve"> in the preparation of learners for</w:t>
      </w:r>
      <w:r w:rsidR="00E9748A">
        <w:rPr>
          <w:rFonts w:ascii="Times New Roman" w:hAnsi="Times New Roman" w:cs="Times New Roman"/>
          <w:sz w:val="24"/>
          <w:szCs w:val="24"/>
        </w:rPr>
        <w:t xml:space="preserve"> </w:t>
      </w:r>
      <w:r w:rsidR="00C01F5B" w:rsidRPr="00DC2CF1">
        <w:rPr>
          <w:rFonts w:ascii="Times New Roman" w:hAnsi="Times New Roman" w:cs="Times New Roman"/>
          <w:sz w:val="24"/>
          <w:szCs w:val="24"/>
        </w:rPr>
        <w:t>the world of work</w:t>
      </w:r>
      <w:r w:rsidR="00E9748A" w:rsidRPr="00E9748A">
        <w:rPr>
          <w:rFonts w:ascii="Times New Roman" w:hAnsi="Times New Roman" w:cs="Times New Roman"/>
          <w:sz w:val="24"/>
          <w:szCs w:val="24"/>
        </w:rPr>
        <w:t xml:space="preserve"> </w:t>
      </w:r>
      <w:r w:rsidR="00E9748A">
        <w:rPr>
          <w:rFonts w:ascii="Times New Roman" w:hAnsi="Times New Roman" w:cs="Times New Roman"/>
          <w:sz w:val="24"/>
          <w:szCs w:val="24"/>
        </w:rPr>
        <w:t xml:space="preserve">and successful living in the </w:t>
      </w:r>
      <w:r w:rsidR="00DA64A9">
        <w:rPr>
          <w:rFonts w:ascii="Times New Roman" w:hAnsi="Times New Roman" w:cs="Times New Roman"/>
          <w:sz w:val="24"/>
          <w:szCs w:val="24"/>
        </w:rPr>
        <w:t>modern and technological</w:t>
      </w:r>
      <w:r w:rsidR="00E9748A">
        <w:rPr>
          <w:rFonts w:ascii="Times New Roman" w:hAnsi="Times New Roman" w:cs="Times New Roman"/>
          <w:sz w:val="24"/>
          <w:szCs w:val="24"/>
        </w:rPr>
        <w:t xml:space="preserve"> </w:t>
      </w:r>
      <w:r w:rsidR="00DA64A9">
        <w:rPr>
          <w:rFonts w:ascii="Times New Roman" w:hAnsi="Times New Roman" w:cs="Times New Roman"/>
          <w:sz w:val="24"/>
          <w:szCs w:val="24"/>
        </w:rPr>
        <w:t>society</w:t>
      </w:r>
      <w:r w:rsidR="00C01F5B" w:rsidRPr="00DC2CF1">
        <w:rPr>
          <w:rFonts w:ascii="Times New Roman" w:hAnsi="Times New Roman" w:cs="Times New Roman"/>
          <w:sz w:val="24"/>
          <w:szCs w:val="24"/>
        </w:rPr>
        <w:t>.</w:t>
      </w:r>
      <w:r w:rsidR="00BE0E07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5450D4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CE580F" w:rsidRPr="00DC2CF1">
        <w:rPr>
          <w:rFonts w:ascii="Times New Roman" w:hAnsi="Times New Roman" w:cs="Times New Roman"/>
          <w:sz w:val="24"/>
          <w:szCs w:val="24"/>
        </w:rPr>
        <w:t>Th</w:t>
      </w:r>
      <w:r w:rsidR="00CE580F">
        <w:rPr>
          <w:rFonts w:ascii="Times New Roman" w:hAnsi="Times New Roman" w:cs="Times New Roman"/>
          <w:sz w:val="24"/>
          <w:szCs w:val="24"/>
        </w:rPr>
        <w:t>is</w:t>
      </w:r>
      <w:r w:rsidR="00CE580F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CE580F">
        <w:rPr>
          <w:rFonts w:ascii="Times New Roman" w:hAnsi="Times New Roman" w:cs="Times New Roman"/>
          <w:sz w:val="24"/>
          <w:szCs w:val="24"/>
        </w:rPr>
        <w:t xml:space="preserve">therefore requires </w:t>
      </w:r>
      <w:r w:rsidR="00D55502">
        <w:rPr>
          <w:rFonts w:ascii="Times New Roman" w:hAnsi="Times New Roman" w:cs="Times New Roman"/>
          <w:sz w:val="24"/>
          <w:szCs w:val="24"/>
        </w:rPr>
        <w:t>the use active learning approaches that place</w:t>
      </w:r>
      <w:r w:rsidR="00F10913" w:rsidRPr="00DC2CF1">
        <w:rPr>
          <w:rFonts w:ascii="Times New Roman" w:hAnsi="Times New Roman" w:cs="Times New Roman"/>
          <w:sz w:val="24"/>
          <w:szCs w:val="24"/>
        </w:rPr>
        <w:t xml:space="preserve"> learners in active rather than passive roles</w:t>
      </w:r>
      <w:r w:rsidR="005A63F2">
        <w:rPr>
          <w:rFonts w:ascii="Times New Roman" w:hAnsi="Times New Roman" w:cs="Times New Roman"/>
          <w:sz w:val="24"/>
          <w:szCs w:val="24"/>
        </w:rPr>
        <w:t xml:space="preserve"> in science lessons</w:t>
      </w:r>
      <w:r w:rsidR="00F10913" w:rsidRPr="00DC2CF1">
        <w:rPr>
          <w:rFonts w:ascii="Times New Roman" w:hAnsi="Times New Roman" w:cs="Times New Roman"/>
          <w:sz w:val="24"/>
          <w:szCs w:val="24"/>
        </w:rPr>
        <w:t>.</w:t>
      </w:r>
      <w:r w:rsidR="00FB7EDB" w:rsidRPr="00DC2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CF1" w:rsidRPr="00DC2CF1" w:rsidRDefault="00DC2CF1" w:rsidP="00DC2CF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075C2" w:rsidRPr="00DC2CF1" w:rsidRDefault="00DE6B48" w:rsidP="00DC2CF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2CF1">
        <w:rPr>
          <w:rFonts w:ascii="Times New Roman" w:hAnsi="Times New Roman" w:cs="Times New Roman"/>
          <w:sz w:val="24"/>
          <w:szCs w:val="24"/>
        </w:rPr>
        <w:t xml:space="preserve">Curriculum documents </w:t>
      </w:r>
      <w:r w:rsidR="00791D5C" w:rsidRPr="00DC2CF1">
        <w:rPr>
          <w:rFonts w:ascii="Times New Roman" w:hAnsi="Times New Roman" w:cs="Times New Roman"/>
          <w:sz w:val="24"/>
          <w:szCs w:val="24"/>
        </w:rPr>
        <w:t>worldwide</w:t>
      </w:r>
      <w:r w:rsidRPr="00DC2CF1">
        <w:rPr>
          <w:rFonts w:ascii="Times New Roman" w:hAnsi="Times New Roman" w:cs="Times New Roman"/>
          <w:sz w:val="24"/>
          <w:szCs w:val="24"/>
        </w:rPr>
        <w:t xml:space="preserve"> make explicit reference </w:t>
      </w:r>
      <w:r w:rsidR="00791D5C" w:rsidRPr="00DC2CF1">
        <w:rPr>
          <w:rFonts w:ascii="Times New Roman" w:hAnsi="Times New Roman" w:cs="Times New Roman"/>
          <w:sz w:val="24"/>
          <w:szCs w:val="24"/>
        </w:rPr>
        <w:t>to the use of active learning approaches in the teaching of science</w:t>
      </w:r>
      <w:r w:rsidR="001F1A76" w:rsidRPr="00DC2CF1">
        <w:rPr>
          <w:rFonts w:ascii="Times New Roman" w:hAnsi="Times New Roman" w:cs="Times New Roman"/>
          <w:sz w:val="24"/>
          <w:szCs w:val="24"/>
        </w:rPr>
        <w:t>.</w:t>
      </w:r>
      <w:r w:rsidR="004F05AD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E075C2" w:rsidRPr="00DC2CF1">
        <w:rPr>
          <w:rFonts w:ascii="Times New Roman" w:hAnsi="Times New Roman" w:cs="Times New Roman"/>
          <w:sz w:val="24"/>
          <w:szCs w:val="24"/>
        </w:rPr>
        <w:t>Active learning is anchored in</w:t>
      </w:r>
      <w:r w:rsidR="005A63F2">
        <w:rPr>
          <w:rFonts w:ascii="Times New Roman" w:hAnsi="Times New Roman" w:cs="Times New Roman"/>
          <w:sz w:val="24"/>
          <w:szCs w:val="24"/>
        </w:rPr>
        <w:t xml:space="preserve"> the</w:t>
      </w:r>
      <w:r w:rsidR="00E075C2" w:rsidRPr="00DC2CF1">
        <w:rPr>
          <w:rFonts w:ascii="Times New Roman" w:hAnsi="Times New Roman" w:cs="Times New Roman"/>
          <w:sz w:val="24"/>
          <w:szCs w:val="24"/>
        </w:rPr>
        <w:t xml:space="preserve"> constructivist theory of learning.</w:t>
      </w:r>
      <w:r w:rsidR="0085494E" w:rsidRPr="00DC2CF1">
        <w:rPr>
          <w:rFonts w:ascii="Times New Roman" w:hAnsi="Times New Roman" w:cs="Times New Roman"/>
          <w:sz w:val="24"/>
          <w:szCs w:val="24"/>
        </w:rPr>
        <w:t xml:space="preserve"> The constructivist theory has its theoretical foundations on Pi</w:t>
      </w:r>
      <w:r w:rsidR="007F3850" w:rsidRPr="00DC2CF1">
        <w:rPr>
          <w:rFonts w:ascii="Times New Roman" w:hAnsi="Times New Roman" w:cs="Times New Roman"/>
          <w:sz w:val="24"/>
          <w:szCs w:val="24"/>
        </w:rPr>
        <w:t>a</w:t>
      </w:r>
      <w:r w:rsidR="0085494E" w:rsidRPr="00DC2CF1">
        <w:rPr>
          <w:rFonts w:ascii="Times New Roman" w:hAnsi="Times New Roman" w:cs="Times New Roman"/>
          <w:sz w:val="24"/>
          <w:szCs w:val="24"/>
        </w:rPr>
        <w:t xml:space="preserve">get theory of </w:t>
      </w:r>
      <w:r w:rsidR="00B42928">
        <w:rPr>
          <w:rFonts w:ascii="Times New Roman" w:hAnsi="Times New Roman" w:cs="Times New Roman"/>
          <w:sz w:val="24"/>
          <w:szCs w:val="24"/>
        </w:rPr>
        <w:t>‘</w:t>
      </w:r>
      <w:r w:rsidR="0085494E" w:rsidRPr="00DC2CF1">
        <w:rPr>
          <w:rFonts w:ascii="Times New Roman" w:hAnsi="Times New Roman" w:cs="Times New Roman"/>
          <w:sz w:val="24"/>
          <w:szCs w:val="24"/>
        </w:rPr>
        <w:t>genetic</w:t>
      </w:r>
      <w:r w:rsidR="007F3850" w:rsidRPr="00DC2CF1">
        <w:rPr>
          <w:rFonts w:ascii="Times New Roman" w:hAnsi="Times New Roman" w:cs="Times New Roman"/>
          <w:sz w:val="24"/>
          <w:szCs w:val="24"/>
        </w:rPr>
        <w:t xml:space="preserve"> epistemology</w:t>
      </w:r>
      <w:r w:rsidR="00B42928">
        <w:rPr>
          <w:rFonts w:ascii="Times New Roman" w:hAnsi="Times New Roman" w:cs="Times New Roman"/>
          <w:sz w:val="24"/>
          <w:szCs w:val="24"/>
        </w:rPr>
        <w:t>’</w:t>
      </w:r>
      <w:r w:rsidR="007F3850" w:rsidRPr="00DC2CF1">
        <w:rPr>
          <w:rFonts w:ascii="Times New Roman" w:hAnsi="Times New Roman" w:cs="Times New Roman"/>
          <w:sz w:val="24"/>
          <w:szCs w:val="24"/>
        </w:rPr>
        <w:t xml:space="preserve">. </w:t>
      </w:r>
      <w:r w:rsidR="005C28DF" w:rsidRPr="00DC2CF1">
        <w:rPr>
          <w:rFonts w:ascii="Times New Roman" w:hAnsi="Times New Roman" w:cs="Times New Roman"/>
          <w:sz w:val="24"/>
          <w:szCs w:val="24"/>
        </w:rPr>
        <w:t xml:space="preserve"> According to </w:t>
      </w:r>
      <w:r w:rsidR="00FF5FE4" w:rsidRPr="00DC2CF1">
        <w:rPr>
          <w:rFonts w:ascii="Times New Roman" w:hAnsi="Times New Roman" w:cs="Times New Roman"/>
          <w:position w:val="2"/>
          <w:sz w:val="24"/>
          <w:szCs w:val="24"/>
        </w:rPr>
        <w:t xml:space="preserve">Vygotsky, (1978); </w:t>
      </w:r>
      <w:r w:rsidR="005C28DF" w:rsidRPr="00DC2CF1">
        <w:rPr>
          <w:rFonts w:ascii="Times New Roman" w:hAnsi="Times New Roman" w:cs="Times New Roman"/>
          <w:sz w:val="24"/>
          <w:szCs w:val="24"/>
        </w:rPr>
        <w:t>Driver and</w:t>
      </w:r>
      <w:r w:rsidR="00CC6875" w:rsidRPr="00DC2CF1">
        <w:rPr>
          <w:rFonts w:ascii="Times New Roman" w:hAnsi="Times New Roman" w:cs="Times New Roman"/>
          <w:sz w:val="24"/>
          <w:szCs w:val="24"/>
        </w:rPr>
        <w:t xml:space="preserve"> Bell</w:t>
      </w:r>
      <w:r w:rsidR="005C28DF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CC6875" w:rsidRPr="00DC2CF1">
        <w:rPr>
          <w:rFonts w:ascii="Times New Roman" w:hAnsi="Times New Roman" w:cs="Times New Roman"/>
          <w:sz w:val="24"/>
          <w:szCs w:val="24"/>
        </w:rPr>
        <w:t>(1986</w:t>
      </w:r>
      <w:r w:rsidR="005C28DF" w:rsidRPr="00DC2CF1">
        <w:rPr>
          <w:rFonts w:ascii="Times New Roman" w:hAnsi="Times New Roman" w:cs="Times New Roman"/>
          <w:sz w:val="24"/>
          <w:szCs w:val="24"/>
        </w:rPr>
        <w:t xml:space="preserve">); </w:t>
      </w:r>
      <w:r w:rsidR="007F17FE" w:rsidRPr="00DC2CF1">
        <w:rPr>
          <w:rFonts w:ascii="Times New Roman" w:hAnsi="Times New Roman" w:cs="Times New Roman"/>
          <w:bCs/>
          <w:sz w:val="24"/>
          <w:szCs w:val="24"/>
        </w:rPr>
        <w:t>Solomon (</w:t>
      </w:r>
      <w:r w:rsidR="00E6505A" w:rsidRPr="00DC2CF1">
        <w:rPr>
          <w:rFonts w:ascii="Times New Roman" w:hAnsi="Times New Roman" w:cs="Times New Roman"/>
          <w:bCs/>
          <w:sz w:val="24"/>
          <w:szCs w:val="24"/>
        </w:rPr>
        <w:t>1987)</w:t>
      </w:r>
      <w:r w:rsidR="007F17FE" w:rsidRPr="00DC2CF1">
        <w:rPr>
          <w:rFonts w:ascii="Times New Roman" w:hAnsi="Times New Roman" w:cs="Times New Roman"/>
          <w:bCs/>
          <w:sz w:val="24"/>
          <w:szCs w:val="24"/>
        </w:rPr>
        <w:t>; Good</w:t>
      </w:r>
      <w:r w:rsidR="00CC6875" w:rsidRPr="00DC2CF1">
        <w:rPr>
          <w:rFonts w:ascii="Times New Roman" w:hAnsi="Times New Roman" w:cs="Times New Roman"/>
          <w:position w:val="2"/>
          <w:sz w:val="24"/>
          <w:szCs w:val="24"/>
        </w:rPr>
        <w:t xml:space="preserve"> &amp; Brophy, </w:t>
      </w:r>
      <w:r w:rsidR="00051544" w:rsidRPr="00DC2CF1">
        <w:rPr>
          <w:rFonts w:ascii="Times New Roman" w:hAnsi="Times New Roman" w:cs="Times New Roman"/>
          <w:position w:val="2"/>
          <w:sz w:val="24"/>
          <w:szCs w:val="24"/>
        </w:rPr>
        <w:t>(</w:t>
      </w:r>
      <w:r w:rsidR="00CC6875" w:rsidRPr="00DC2CF1">
        <w:rPr>
          <w:rFonts w:ascii="Times New Roman" w:hAnsi="Times New Roman" w:cs="Times New Roman"/>
          <w:position w:val="2"/>
          <w:sz w:val="24"/>
          <w:szCs w:val="24"/>
        </w:rPr>
        <w:t>1995</w:t>
      </w:r>
      <w:r w:rsidR="00051544" w:rsidRPr="00DC2CF1">
        <w:rPr>
          <w:rFonts w:ascii="Times New Roman" w:hAnsi="Times New Roman" w:cs="Times New Roman"/>
          <w:position w:val="2"/>
          <w:sz w:val="24"/>
          <w:szCs w:val="24"/>
        </w:rPr>
        <w:t xml:space="preserve">) </w:t>
      </w:r>
      <w:r w:rsidR="00051544" w:rsidRPr="00DC2CF1">
        <w:rPr>
          <w:rFonts w:ascii="Times New Roman" w:hAnsi="Times New Roman" w:cs="Times New Roman"/>
          <w:sz w:val="24"/>
          <w:szCs w:val="24"/>
        </w:rPr>
        <w:t>t</w:t>
      </w:r>
      <w:r w:rsidR="00C30E77" w:rsidRPr="00DC2CF1">
        <w:rPr>
          <w:rFonts w:ascii="Times New Roman" w:hAnsi="Times New Roman" w:cs="Times New Roman"/>
          <w:sz w:val="24"/>
          <w:szCs w:val="24"/>
        </w:rPr>
        <w:t xml:space="preserve">he principle </w:t>
      </w:r>
      <w:r w:rsidR="00B42928">
        <w:rPr>
          <w:rFonts w:ascii="Times New Roman" w:hAnsi="Times New Roman" w:cs="Times New Roman"/>
          <w:sz w:val="24"/>
          <w:szCs w:val="24"/>
        </w:rPr>
        <w:t>tenets of constructivism</w:t>
      </w:r>
      <w:r w:rsidR="00EC558E" w:rsidRPr="00DC2CF1">
        <w:rPr>
          <w:rFonts w:ascii="Times New Roman" w:hAnsi="Times New Roman" w:cs="Times New Roman"/>
          <w:sz w:val="24"/>
          <w:szCs w:val="24"/>
        </w:rPr>
        <w:t xml:space="preserve"> are</w:t>
      </w:r>
      <w:r w:rsidR="007F17FE">
        <w:rPr>
          <w:rFonts w:ascii="Times New Roman" w:hAnsi="Times New Roman" w:cs="Times New Roman"/>
          <w:sz w:val="24"/>
          <w:szCs w:val="24"/>
        </w:rPr>
        <w:t>,</w:t>
      </w:r>
      <w:r w:rsidR="00EC558E" w:rsidRPr="00DC2CF1">
        <w:rPr>
          <w:rFonts w:ascii="Times New Roman" w:hAnsi="Times New Roman" w:cs="Times New Roman"/>
          <w:sz w:val="24"/>
          <w:szCs w:val="24"/>
        </w:rPr>
        <w:t xml:space="preserve"> first learning is an </w:t>
      </w:r>
      <w:r w:rsidR="00051544" w:rsidRPr="00DC2CF1">
        <w:rPr>
          <w:rFonts w:ascii="Times New Roman" w:hAnsi="Times New Roman" w:cs="Times New Roman"/>
          <w:sz w:val="24"/>
          <w:szCs w:val="24"/>
        </w:rPr>
        <w:t xml:space="preserve">active and social </w:t>
      </w:r>
      <w:r w:rsidR="00EC558E" w:rsidRPr="00DC2CF1">
        <w:rPr>
          <w:rFonts w:ascii="Times New Roman" w:hAnsi="Times New Roman" w:cs="Times New Roman"/>
          <w:sz w:val="24"/>
          <w:szCs w:val="24"/>
        </w:rPr>
        <w:t>process</w:t>
      </w:r>
      <w:r w:rsidR="007F17FE">
        <w:rPr>
          <w:rFonts w:ascii="Times New Roman" w:hAnsi="Times New Roman" w:cs="Times New Roman"/>
          <w:sz w:val="24"/>
          <w:szCs w:val="24"/>
        </w:rPr>
        <w:t>.</w:t>
      </w:r>
      <w:r w:rsidR="00051544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7F17FE" w:rsidRPr="00DC2CF1">
        <w:rPr>
          <w:rFonts w:ascii="Times New Roman" w:hAnsi="Times New Roman" w:cs="Times New Roman"/>
          <w:sz w:val="24"/>
          <w:szCs w:val="24"/>
        </w:rPr>
        <w:t>This</w:t>
      </w:r>
      <w:r w:rsidR="00051544" w:rsidRPr="00DC2CF1">
        <w:rPr>
          <w:rFonts w:ascii="Times New Roman" w:hAnsi="Times New Roman" w:cs="Times New Roman"/>
          <w:sz w:val="24"/>
          <w:szCs w:val="24"/>
        </w:rPr>
        <w:t xml:space="preserve"> therefore </w:t>
      </w:r>
      <w:r w:rsidR="001E61CC" w:rsidRPr="00DC2CF1">
        <w:rPr>
          <w:rFonts w:ascii="Times New Roman" w:hAnsi="Times New Roman" w:cs="Times New Roman"/>
          <w:sz w:val="24"/>
          <w:szCs w:val="24"/>
        </w:rPr>
        <w:t>requires learners be actively engaged in learning in sma</w:t>
      </w:r>
      <w:r w:rsidR="007F17FE">
        <w:rPr>
          <w:rFonts w:ascii="Times New Roman" w:hAnsi="Times New Roman" w:cs="Times New Roman"/>
          <w:sz w:val="24"/>
          <w:szCs w:val="24"/>
        </w:rPr>
        <w:t xml:space="preserve">ll social groups. This would engage </w:t>
      </w:r>
      <w:r w:rsidR="001E61CC" w:rsidRPr="00DC2CF1">
        <w:rPr>
          <w:rFonts w:ascii="Times New Roman" w:hAnsi="Times New Roman" w:cs="Times New Roman"/>
          <w:sz w:val="24"/>
          <w:szCs w:val="24"/>
        </w:rPr>
        <w:t xml:space="preserve">them in </w:t>
      </w:r>
      <w:r w:rsidR="00714D87" w:rsidRPr="00DC2CF1">
        <w:rPr>
          <w:rFonts w:ascii="Times New Roman" w:hAnsi="Times New Roman" w:cs="Times New Roman"/>
          <w:sz w:val="24"/>
          <w:szCs w:val="24"/>
        </w:rPr>
        <w:t>negotiations of</w:t>
      </w:r>
      <w:r w:rsidR="001E61CC" w:rsidRPr="00DC2CF1">
        <w:rPr>
          <w:rFonts w:ascii="Times New Roman" w:hAnsi="Times New Roman" w:cs="Times New Roman"/>
          <w:sz w:val="24"/>
          <w:szCs w:val="24"/>
        </w:rPr>
        <w:t xml:space="preserve"> meaning of concepts and material</w:t>
      </w:r>
      <w:r w:rsidR="00803B03" w:rsidRPr="00DC2CF1">
        <w:rPr>
          <w:rFonts w:ascii="Times New Roman" w:hAnsi="Times New Roman" w:cs="Times New Roman"/>
          <w:sz w:val="24"/>
          <w:szCs w:val="24"/>
        </w:rPr>
        <w:t>s</w:t>
      </w:r>
      <w:r w:rsidR="001E61CC" w:rsidRPr="00DC2CF1">
        <w:rPr>
          <w:rFonts w:ascii="Times New Roman" w:hAnsi="Times New Roman" w:cs="Times New Roman"/>
          <w:sz w:val="24"/>
          <w:szCs w:val="24"/>
        </w:rPr>
        <w:t xml:space="preserve"> encountered </w:t>
      </w:r>
      <w:r w:rsidR="00803B03" w:rsidRPr="00DC2CF1">
        <w:rPr>
          <w:rFonts w:ascii="Times New Roman" w:hAnsi="Times New Roman" w:cs="Times New Roman"/>
          <w:sz w:val="24"/>
          <w:szCs w:val="24"/>
        </w:rPr>
        <w:t>as they actively construct new knowledge for themselves.</w:t>
      </w:r>
      <w:r w:rsidR="00FF5FE4" w:rsidRPr="00DC2CF1">
        <w:rPr>
          <w:rFonts w:ascii="Times New Roman" w:hAnsi="Times New Roman" w:cs="Times New Roman"/>
          <w:sz w:val="24"/>
          <w:szCs w:val="24"/>
        </w:rPr>
        <w:t xml:space="preserve"> Second</w:t>
      </w:r>
      <w:r w:rsidR="00150C37">
        <w:rPr>
          <w:rFonts w:ascii="Times New Roman" w:hAnsi="Times New Roman" w:cs="Times New Roman"/>
          <w:sz w:val="24"/>
          <w:szCs w:val="24"/>
        </w:rPr>
        <w:t>,</w:t>
      </w:r>
      <w:r w:rsidR="00FF5FE4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44230C" w:rsidRPr="00DC2CF1">
        <w:rPr>
          <w:rFonts w:ascii="Times New Roman" w:hAnsi="Times New Roman" w:cs="Times New Roman"/>
          <w:sz w:val="24"/>
          <w:szCs w:val="24"/>
        </w:rPr>
        <w:t>the responsibility of learning resides with the learner</w:t>
      </w:r>
      <w:r w:rsidR="00150C37">
        <w:rPr>
          <w:rFonts w:ascii="Times New Roman" w:hAnsi="Times New Roman" w:cs="Times New Roman"/>
          <w:sz w:val="24"/>
          <w:szCs w:val="24"/>
        </w:rPr>
        <w:t>.</w:t>
      </w:r>
      <w:r w:rsidR="0044230C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150C37">
        <w:rPr>
          <w:rFonts w:ascii="Times New Roman" w:hAnsi="Times New Roman" w:cs="Times New Roman"/>
          <w:sz w:val="24"/>
          <w:szCs w:val="24"/>
        </w:rPr>
        <w:t>This means that</w:t>
      </w:r>
      <w:r w:rsidR="0044230C" w:rsidRPr="00DC2CF1">
        <w:rPr>
          <w:rFonts w:ascii="Times New Roman" w:hAnsi="Times New Roman" w:cs="Times New Roman"/>
          <w:sz w:val="24"/>
          <w:szCs w:val="24"/>
        </w:rPr>
        <w:t xml:space="preserve"> the learner has to </w:t>
      </w:r>
      <w:r w:rsidR="00191086" w:rsidRPr="00DC2CF1">
        <w:rPr>
          <w:rFonts w:ascii="Times New Roman" w:hAnsi="Times New Roman" w:cs="Times New Roman"/>
          <w:sz w:val="24"/>
          <w:szCs w:val="24"/>
        </w:rPr>
        <w:t>choose</w:t>
      </w:r>
      <w:r w:rsidR="0044230C" w:rsidRPr="00DC2CF1">
        <w:rPr>
          <w:rFonts w:ascii="Times New Roman" w:hAnsi="Times New Roman" w:cs="Times New Roman"/>
          <w:sz w:val="24"/>
          <w:szCs w:val="24"/>
        </w:rPr>
        <w:t xml:space="preserve"> to be actively involved </w:t>
      </w:r>
      <w:r w:rsidR="00191086" w:rsidRPr="00DC2CF1">
        <w:rPr>
          <w:rFonts w:ascii="Times New Roman" w:hAnsi="Times New Roman" w:cs="Times New Roman"/>
          <w:sz w:val="24"/>
          <w:szCs w:val="24"/>
        </w:rPr>
        <w:t xml:space="preserve">in the learning </w:t>
      </w:r>
      <w:r w:rsidR="004B239E" w:rsidRPr="00DC2CF1">
        <w:rPr>
          <w:rFonts w:ascii="Times New Roman" w:hAnsi="Times New Roman" w:cs="Times New Roman"/>
          <w:sz w:val="24"/>
          <w:szCs w:val="24"/>
        </w:rPr>
        <w:t xml:space="preserve">process </w:t>
      </w:r>
      <w:r w:rsidR="004B239E">
        <w:rPr>
          <w:rFonts w:ascii="Times New Roman" w:hAnsi="Times New Roman" w:cs="Times New Roman"/>
          <w:sz w:val="24"/>
          <w:szCs w:val="24"/>
        </w:rPr>
        <w:t>and</w:t>
      </w:r>
      <w:r w:rsidR="00150C37">
        <w:rPr>
          <w:rFonts w:ascii="Times New Roman" w:hAnsi="Times New Roman" w:cs="Times New Roman"/>
          <w:sz w:val="24"/>
          <w:szCs w:val="24"/>
        </w:rPr>
        <w:t xml:space="preserve"> </w:t>
      </w:r>
      <w:r w:rsidR="00191086" w:rsidRPr="00DC2CF1">
        <w:rPr>
          <w:rFonts w:ascii="Times New Roman" w:hAnsi="Times New Roman" w:cs="Times New Roman"/>
          <w:sz w:val="24"/>
          <w:szCs w:val="24"/>
        </w:rPr>
        <w:t>should be willing and prepared to learn.</w:t>
      </w:r>
      <w:r w:rsidR="000B5A64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150C37">
        <w:rPr>
          <w:rFonts w:ascii="Times New Roman" w:hAnsi="Times New Roman" w:cs="Times New Roman"/>
          <w:sz w:val="24"/>
          <w:szCs w:val="24"/>
        </w:rPr>
        <w:t>Third</w:t>
      </w:r>
      <w:r w:rsidR="004B239E">
        <w:rPr>
          <w:rFonts w:ascii="Times New Roman" w:hAnsi="Times New Roman" w:cs="Times New Roman"/>
          <w:sz w:val="24"/>
          <w:szCs w:val="24"/>
        </w:rPr>
        <w:t>, the</w:t>
      </w:r>
      <w:r w:rsidR="000B5A64" w:rsidRPr="00DC2CF1">
        <w:rPr>
          <w:rFonts w:ascii="Times New Roman" w:hAnsi="Times New Roman" w:cs="Times New Roman"/>
          <w:sz w:val="24"/>
          <w:szCs w:val="24"/>
        </w:rPr>
        <w:t xml:space="preserve"> role of a teacher is to facilitate the learning process</w:t>
      </w:r>
      <w:r w:rsidR="00EC23D0" w:rsidRPr="00DC2CF1">
        <w:rPr>
          <w:rFonts w:ascii="Times New Roman" w:hAnsi="Times New Roman" w:cs="Times New Roman"/>
          <w:sz w:val="24"/>
          <w:szCs w:val="24"/>
        </w:rPr>
        <w:t xml:space="preserve"> by creating an appropriate learning environment.</w:t>
      </w:r>
      <w:r w:rsidR="004B239E">
        <w:rPr>
          <w:rFonts w:ascii="Times New Roman" w:hAnsi="Times New Roman" w:cs="Times New Roman"/>
          <w:sz w:val="24"/>
          <w:szCs w:val="24"/>
        </w:rPr>
        <w:t xml:space="preserve"> A teacher sho</w:t>
      </w:r>
      <w:r w:rsidR="004F2F2A">
        <w:rPr>
          <w:rFonts w:ascii="Times New Roman" w:hAnsi="Times New Roman" w:cs="Times New Roman"/>
          <w:sz w:val="24"/>
          <w:szCs w:val="24"/>
        </w:rPr>
        <w:t>uld plan for activities that actively engage learners and facilitate conceptual change.</w:t>
      </w:r>
      <w:r w:rsidR="00EC23D0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4B239E">
        <w:rPr>
          <w:rFonts w:ascii="Times New Roman" w:hAnsi="Times New Roman" w:cs="Times New Roman"/>
          <w:sz w:val="24"/>
          <w:szCs w:val="24"/>
        </w:rPr>
        <w:t xml:space="preserve">Fourth, </w:t>
      </w:r>
      <w:r w:rsidR="00762E68" w:rsidRPr="00DC2CF1">
        <w:rPr>
          <w:rFonts w:ascii="Times New Roman" w:hAnsi="Times New Roman" w:cs="Times New Roman"/>
          <w:sz w:val="24"/>
          <w:szCs w:val="24"/>
        </w:rPr>
        <w:t>learner</w:t>
      </w:r>
      <w:r w:rsidR="00762E68">
        <w:rPr>
          <w:rFonts w:ascii="Times New Roman" w:hAnsi="Times New Roman" w:cs="Times New Roman"/>
          <w:sz w:val="24"/>
          <w:szCs w:val="24"/>
        </w:rPr>
        <w:t>s’</w:t>
      </w:r>
      <w:r w:rsidR="00501A0C" w:rsidRPr="00DC2CF1">
        <w:rPr>
          <w:rFonts w:ascii="Times New Roman" w:hAnsi="Times New Roman" w:cs="Times New Roman"/>
          <w:sz w:val="24"/>
          <w:szCs w:val="24"/>
        </w:rPr>
        <w:t xml:space="preserve"> prior </w:t>
      </w:r>
      <w:r w:rsidR="002855F6" w:rsidRPr="00DC2CF1">
        <w:rPr>
          <w:rFonts w:ascii="Times New Roman" w:hAnsi="Times New Roman" w:cs="Times New Roman"/>
          <w:sz w:val="24"/>
          <w:szCs w:val="24"/>
        </w:rPr>
        <w:t>conceptions play</w:t>
      </w:r>
      <w:r w:rsidR="00501A0C" w:rsidRPr="00DC2CF1">
        <w:rPr>
          <w:rFonts w:ascii="Times New Roman" w:hAnsi="Times New Roman" w:cs="Times New Roman"/>
          <w:sz w:val="24"/>
          <w:szCs w:val="24"/>
        </w:rPr>
        <w:t xml:space="preserve"> a significant role in </w:t>
      </w:r>
      <w:r w:rsidR="00DA609B" w:rsidRPr="00DC2CF1">
        <w:rPr>
          <w:rFonts w:ascii="Times New Roman" w:hAnsi="Times New Roman" w:cs="Times New Roman"/>
          <w:sz w:val="24"/>
          <w:szCs w:val="24"/>
        </w:rPr>
        <w:t xml:space="preserve">the learning </w:t>
      </w:r>
      <w:r w:rsidR="000A08B9" w:rsidRPr="00DC2CF1">
        <w:rPr>
          <w:rFonts w:ascii="Times New Roman" w:hAnsi="Times New Roman" w:cs="Times New Roman"/>
          <w:sz w:val="24"/>
          <w:szCs w:val="24"/>
        </w:rPr>
        <w:t>process. Therefore</w:t>
      </w:r>
      <w:r w:rsidR="00762E68">
        <w:rPr>
          <w:rFonts w:ascii="Times New Roman" w:hAnsi="Times New Roman" w:cs="Times New Roman"/>
          <w:sz w:val="24"/>
          <w:szCs w:val="24"/>
        </w:rPr>
        <w:t>,</w:t>
      </w:r>
      <w:r w:rsidR="002855F6" w:rsidRPr="00DC2CF1">
        <w:rPr>
          <w:rFonts w:ascii="Times New Roman" w:hAnsi="Times New Roman" w:cs="Times New Roman"/>
          <w:sz w:val="24"/>
          <w:szCs w:val="24"/>
        </w:rPr>
        <w:t xml:space="preserve"> it </w:t>
      </w:r>
      <w:r w:rsidR="007E6979" w:rsidRPr="00DC2CF1">
        <w:rPr>
          <w:rFonts w:ascii="Times New Roman" w:hAnsi="Times New Roman" w:cs="Times New Roman"/>
          <w:sz w:val="24"/>
          <w:szCs w:val="24"/>
        </w:rPr>
        <w:t xml:space="preserve">is </w:t>
      </w:r>
      <w:r w:rsidR="00762E68">
        <w:rPr>
          <w:rFonts w:ascii="Times New Roman" w:hAnsi="Times New Roman" w:cs="Times New Roman"/>
          <w:sz w:val="24"/>
          <w:szCs w:val="24"/>
        </w:rPr>
        <w:t>a</w:t>
      </w:r>
      <w:r w:rsidR="00F65D9B" w:rsidRPr="00DC2CF1">
        <w:rPr>
          <w:rFonts w:ascii="Times New Roman" w:hAnsi="Times New Roman" w:cs="Times New Roman"/>
          <w:sz w:val="24"/>
          <w:szCs w:val="24"/>
        </w:rPr>
        <w:t xml:space="preserve"> teacher</w:t>
      </w:r>
      <w:r w:rsidR="00762E68" w:rsidRPr="00DC2CF1">
        <w:rPr>
          <w:rFonts w:ascii="Times New Roman" w:hAnsi="Times New Roman" w:cs="Times New Roman"/>
          <w:sz w:val="24"/>
          <w:szCs w:val="24"/>
        </w:rPr>
        <w:t>’</w:t>
      </w:r>
      <w:r w:rsidR="00F65D9B" w:rsidRPr="00DC2CF1">
        <w:rPr>
          <w:rFonts w:ascii="Times New Roman" w:hAnsi="Times New Roman" w:cs="Times New Roman"/>
          <w:sz w:val="24"/>
          <w:szCs w:val="24"/>
        </w:rPr>
        <w:t>s</w:t>
      </w:r>
      <w:r w:rsidR="007E6979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F65D9B" w:rsidRPr="00DC2CF1">
        <w:rPr>
          <w:rFonts w:ascii="Times New Roman" w:hAnsi="Times New Roman" w:cs="Times New Roman"/>
          <w:sz w:val="24"/>
          <w:szCs w:val="24"/>
        </w:rPr>
        <w:t>responsibility</w:t>
      </w:r>
      <w:r w:rsidR="002855F6" w:rsidRPr="00DC2CF1">
        <w:rPr>
          <w:rFonts w:ascii="Times New Roman" w:hAnsi="Times New Roman" w:cs="Times New Roman"/>
          <w:sz w:val="24"/>
          <w:szCs w:val="24"/>
        </w:rPr>
        <w:t xml:space="preserve"> to </w:t>
      </w:r>
      <w:r w:rsidR="00791825" w:rsidRPr="00DC2CF1">
        <w:rPr>
          <w:rFonts w:ascii="Times New Roman" w:hAnsi="Times New Roman" w:cs="Times New Roman"/>
          <w:sz w:val="24"/>
          <w:szCs w:val="24"/>
        </w:rPr>
        <w:t xml:space="preserve">probe </w:t>
      </w:r>
      <w:r w:rsidR="005773C1" w:rsidRPr="00DC2CF1">
        <w:rPr>
          <w:rFonts w:ascii="Times New Roman" w:hAnsi="Times New Roman" w:cs="Times New Roman"/>
          <w:sz w:val="24"/>
          <w:szCs w:val="24"/>
        </w:rPr>
        <w:t>learners’</w:t>
      </w:r>
      <w:r w:rsidR="00791825" w:rsidRPr="00DC2CF1">
        <w:rPr>
          <w:rFonts w:ascii="Times New Roman" w:hAnsi="Times New Roman" w:cs="Times New Roman"/>
          <w:sz w:val="24"/>
          <w:szCs w:val="24"/>
        </w:rPr>
        <w:t xml:space="preserve"> pr</w:t>
      </w:r>
      <w:r w:rsidR="000A08B9" w:rsidRPr="00DC2CF1">
        <w:rPr>
          <w:rFonts w:ascii="Times New Roman" w:hAnsi="Times New Roman" w:cs="Times New Roman"/>
          <w:sz w:val="24"/>
          <w:szCs w:val="24"/>
        </w:rPr>
        <w:t>i</w:t>
      </w:r>
      <w:r w:rsidR="00791825" w:rsidRPr="00DC2CF1">
        <w:rPr>
          <w:rFonts w:ascii="Times New Roman" w:hAnsi="Times New Roman" w:cs="Times New Roman"/>
          <w:sz w:val="24"/>
          <w:szCs w:val="24"/>
        </w:rPr>
        <w:t xml:space="preserve">or conceptions to facilitate the provision of appropriate learning experiences </w:t>
      </w:r>
      <w:r w:rsidR="000A08B9" w:rsidRPr="00DC2CF1">
        <w:rPr>
          <w:rFonts w:ascii="Times New Roman" w:hAnsi="Times New Roman" w:cs="Times New Roman"/>
          <w:sz w:val="24"/>
          <w:szCs w:val="24"/>
        </w:rPr>
        <w:t>that can enhance conceptual change</w:t>
      </w:r>
      <w:r w:rsidR="007E6979" w:rsidRPr="00DC2CF1">
        <w:rPr>
          <w:rFonts w:ascii="Times New Roman" w:hAnsi="Times New Roman" w:cs="Times New Roman"/>
          <w:sz w:val="24"/>
          <w:szCs w:val="24"/>
        </w:rPr>
        <w:t>.</w:t>
      </w:r>
      <w:r w:rsidR="00F65D9B" w:rsidRPr="00DC2CF1">
        <w:rPr>
          <w:rFonts w:ascii="Times New Roman" w:hAnsi="Times New Roman" w:cs="Times New Roman"/>
          <w:sz w:val="24"/>
          <w:szCs w:val="24"/>
        </w:rPr>
        <w:t xml:space="preserve"> Th</w:t>
      </w:r>
      <w:r w:rsidR="00D643F6" w:rsidRPr="00DC2CF1">
        <w:rPr>
          <w:rFonts w:ascii="Times New Roman" w:hAnsi="Times New Roman" w:cs="Times New Roman"/>
          <w:sz w:val="24"/>
          <w:szCs w:val="24"/>
        </w:rPr>
        <w:t xml:space="preserve">is will help </w:t>
      </w:r>
      <w:r w:rsidR="00F65D9B" w:rsidRPr="00DC2CF1">
        <w:rPr>
          <w:rFonts w:ascii="Times New Roman" w:hAnsi="Times New Roman" w:cs="Times New Roman"/>
          <w:sz w:val="24"/>
          <w:szCs w:val="24"/>
        </w:rPr>
        <w:t>learner</w:t>
      </w:r>
      <w:r w:rsidR="005773C1" w:rsidRPr="00DC2CF1">
        <w:rPr>
          <w:rFonts w:ascii="Times New Roman" w:hAnsi="Times New Roman" w:cs="Times New Roman"/>
          <w:sz w:val="24"/>
          <w:szCs w:val="24"/>
        </w:rPr>
        <w:t>s</w:t>
      </w:r>
      <w:r w:rsidR="00F65D9B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4D1316" w:rsidRPr="00DC2CF1">
        <w:rPr>
          <w:rFonts w:ascii="Times New Roman" w:hAnsi="Times New Roman" w:cs="Times New Roman"/>
          <w:sz w:val="24"/>
          <w:szCs w:val="24"/>
        </w:rPr>
        <w:t>to appreciate</w:t>
      </w:r>
      <w:r w:rsidR="005773C1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5773C1" w:rsidRPr="00DC2CF1">
        <w:rPr>
          <w:rFonts w:ascii="Times New Roman" w:hAnsi="Times New Roman" w:cs="Times New Roman"/>
          <w:sz w:val="24"/>
          <w:szCs w:val="24"/>
        </w:rPr>
        <w:lastRenderedPageBreak/>
        <w:t xml:space="preserve">the relevance of science to real </w:t>
      </w:r>
      <w:r w:rsidR="004D1316" w:rsidRPr="00DC2CF1">
        <w:rPr>
          <w:rFonts w:ascii="Times New Roman" w:hAnsi="Times New Roman" w:cs="Times New Roman"/>
          <w:sz w:val="24"/>
          <w:szCs w:val="24"/>
        </w:rPr>
        <w:t>life and</w:t>
      </w:r>
      <w:r w:rsidR="00D643F6" w:rsidRPr="00DC2CF1">
        <w:rPr>
          <w:rFonts w:ascii="Times New Roman" w:hAnsi="Times New Roman" w:cs="Times New Roman"/>
          <w:sz w:val="24"/>
          <w:szCs w:val="24"/>
        </w:rPr>
        <w:t xml:space="preserve"> enable them deal with challenging </w:t>
      </w:r>
      <w:r w:rsidR="00E66D14" w:rsidRPr="00DC2CF1">
        <w:rPr>
          <w:rFonts w:ascii="Times New Roman" w:hAnsi="Times New Roman" w:cs="Times New Roman"/>
          <w:sz w:val="24"/>
          <w:szCs w:val="24"/>
        </w:rPr>
        <w:t>concepts.</w:t>
      </w:r>
      <w:r w:rsidR="00CB0422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C8266A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A9434D" w:rsidRPr="00DC2CF1">
        <w:rPr>
          <w:rFonts w:ascii="Times New Roman" w:hAnsi="Times New Roman" w:cs="Times New Roman"/>
          <w:sz w:val="24"/>
          <w:szCs w:val="24"/>
        </w:rPr>
        <w:t xml:space="preserve">The constructivist theory guided the development </w:t>
      </w:r>
      <w:r w:rsidR="006659B8">
        <w:rPr>
          <w:rFonts w:ascii="Times New Roman" w:hAnsi="Times New Roman" w:cs="Times New Roman"/>
          <w:sz w:val="24"/>
          <w:szCs w:val="24"/>
        </w:rPr>
        <w:t>o</w:t>
      </w:r>
      <w:r w:rsidR="00A9434D" w:rsidRPr="00DC2CF1">
        <w:rPr>
          <w:rFonts w:ascii="Times New Roman" w:hAnsi="Times New Roman" w:cs="Times New Roman"/>
          <w:sz w:val="24"/>
          <w:szCs w:val="24"/>
        </w:rPr>
        <w:t>f TESSA OERs based on five themes which include</w:t>
      </w:r>
      <w:r w:rsidR="00C14F24" w:rsidRPr="00DC2CF1">
        <w:rPr>
          <w:rFonts w:ascii="Times New Roman" w:hAnsi="Times New Roman" w:cs="Times New Roman"/>
          <w:sz w:val="24"/>
          <w:szCs w:val="24"/>
        </w:rPr>
        <w:t xml:space="preserve">; </w:t>
      </w:r>
      <w:r w:rsidR="0002432F">
        <w:rPr>
          <w:rFonts w:ascii="Times New Roman" w:hAnsi="Times New Roman" w:cs="Times New Roman"/>
          <w:sz w:val="24"/>
          <w:szCs w:val="24"/>
        </w:rPr>
        <w:t>probing</w:t>
      </w:r>
      <w:r w:rsidR="006659B8">
        <w:rPr>
          <w:rFonts w:ascii="Times New Roman" w:hAnsi="Times New Roman" w:cs="Times New Roman"/>
          <w:sz w:val="24"/>
          <w:szCs w:val="24"/>
        </w:rPr>
        <w:t xml:space="preserve"> students’ understanding, </w:t>
      </w:r>
      <w:r w:rsidR="006659B8" w:rsidRPr="00DC2CF1">
        <w:rPr>
          <w:rFonts w:ascii="Times New Roman" w:hAnsi="Times New Roman" w:cs="Times New Roman"/>
          <w:sz w:val="24"/>
          <w:szCs w:val="24"/>
        </w:rPr>
        <w:t>making</w:t>
      </w:r>
      <w:r w:rsidR="00C14F24" w:rsidRPr="00DC2CF1">
        <w:rPr>
          <w:rFonts w:ascii="Times New Roman" w:hAnsi="Times New Roman" w:cs="Times New Roman"/>
          <w:sz w:val="24"/>
          <w:szCs w:val="24"/>
        </w:rPr>
        <w:t xml:space="preserve"> science </w:t>
      </w:r>
      <w:r w:rsidR="006659B8">
        <w:rPr>
          <w:rFonts w:ascii="Times New Roman" w:hAnsi="Times New Roman" w:cs="Times New Roman"/>
          <w:sz w:val="24"/>
          <w:szCs w:val="24"/>
        </w:rPr>
        <w:t>practical,</w:t>
      </w:r>
      <w:r w:rsidR="00C14F24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6659B8">
        <w:rPr>
          <w:rFonts w:ascii="Times New Roman" w:hAnsi="Times New Roman" w:cs="Times New Roman"/>
          <w:sz w:val="24"/>
          <w:szCs w:val="24"/>
        </w:rPr>
        <w:t>m</w:t>
      </w:r>
      <w:r w:rsidR="00C14F24" w:rsidRPr="00DC2CF1">
        <w:rPr>
          <w:rFonts w:ascii="Times New Roman" w:hAnsi="Times New Roman" w:cs="Times New Roman"/>
          <w:sz w:val="24"/>
          <w:szCs w:val="24"/>
        </w:rPr>
        <w:t>aking science relevant and real</w:t>
      </w:r>
      <w:r w:rsidR="0002432F">
        <w:rPr>
          <w:rFonts w:ascii="Times New Roman" w:hAnsi="Times New Roman" w:cs="Times New Roman"/>
          <w:sz w:val="24"/>
          <w:szCs w:val="24"/>
        </w:rPr>
        <w:t>,</w:t>
      </w:r>
      <w:r w:rsidR="00C14F24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02432F">
        <w:rPr>
          <w:rFonts w:ascii="Times New Roman" w:hAnsi="Times New Roman" w:cs="Times New Roman"/>
          <w:sz w:val="24"/>
          <w:szCs w:val="24"/>
        </w:rPr>
        <w:t>p</w:t>
      </w:r>
      <w:r w:rsidR="00C14F24" w:rsidRPr="00DC2CF1">
        <w:rPr>
          <w:rFonts w:ascii="Times New Roman" w:hAnsi="Times New Roman" w:cs="Times New Roman"/>
          <w:sz w:val="24"/>
          <w:szCs w:val="24"/>
        </w:rPr>
        <w:t xml:space="preserve">roblem solving and creativity </w:t>
      </w:r>
      <w:r w:rsidR="00F324BE" w:rsidRPr="00DC2CF1">
        <w:rPr>
          <w:rFonts w:ascii="Times New Roman" w:hAnsi="Times New Roman" w:cs="Times New Roman"/>
          <w:sz w:val="24"/>
          <w:szCs w:val="24"/>
        </w:rPr>
        <w:t xml:space="preserve">and </w:t>
      </w:r>
      <w:r w:rsidR="0002432F">
        <w:rPr>
          <w:rFonts w:ascii="Times New Roman" w:hAnsi="Times New Roman" w:cs="Times New Roman"/>
          <w:sz w:val="24"/>
          <w:szCs w:val="24"/>
        </w:rPr>
        <w:t>d</w:t>
      </w:r>
      <w:r w:rsidR="00F324BE" w:rsidRPr="00DC2CF1">
        <w:rPr>
          <w:rFonts w:ascii="Times New Roman" w:hAnsi="Times New Roman" w:cs="Times New Roman"/>
          <w:sz w:val="24"/>
          <w:szCs w:val="24"/>
        </w:rPr>
        <w:t>ealing</w:t>
      </w:r>
      <w:r w:rsidR="00C14F24" w:rsidRPr="00DC2CF1">
        <w:rPr>
          <w:rFonts w:ascii="Times New Roman" w:hAnsi="Times New Roman" w:cs="Times New Roman"/>
          <w:sz w:val="24"/>
          <w:szCs w:val="24"/>
        </w:rPr>
        <w:t xml:space="preserve"> with challenging concepts.</w:t>
      </w:r>
      <w:r w:rsidR="00A9434D" w:rsidRPr="00DC2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25D" w:rsidRPr="00DC2CF1" w:rsidRDefault="0026525D" w:rsidP="00DC2CF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352B" w:rsidRPr="00DC2CF1" w:rsidRDefault="00061E69" w:rsidP="00DC2CF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C2CF1">
        <w:rPr>
          <w:rFonts w:ascii="Times New Roman" w:hAnsi="Times New Roman" w:cs="Times New Roman"/>
          <w:b/>
          <w:bCs/>
          <w:iCs/>
          <w:sz w:val="24"/>
          <w:szCs w:val="24"/>
        </w:rPr>
        <w:t>T</w:t>
      </w:r>
      <w:r w:rsidR="000D1AFF" w:rsidRPr="00DC2CF1">
        <w:rPr>
          <w:rFonts w:ascii="Times New Roman" w:hAnsi="Times New Roman" w:cs="Times New Roman"/>
          <w:b/>
          <w:bCs/>
          <w:iCs/>
          <w:sz w:val="24"/>
          <w:szCs w:val="24"/>
        </w:rPr>
        <w:t>he</w:t>
      </w:r>
      <w:r w:rsidR="004F2C9A" w:rsidRPr="00DC2C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TESSA Secondary Science</w:t>
      </w:r>
      <w:r w:rsidR="000D1AFF" w:rsidRPr="00DC2C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project</w:t>
      </w:r>
      <w:r w:rsidR="004F2C9A" w:rsidRPr="00DC2C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in Egerton University</w:t>
      </w:r>
    </w:p>
    <w:p w:rsidR="00216822" w:rsidRPr="00A36492" w:rsidRDefault="005D260A" w:rsidP="00DC2CF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010AEE" w:rsidRPr="00DC2CF1">
        <w:rPr>
          <w:rFonts w:ascii="Times New Roman" w:hAnsi="Times New Roman" w:cs="Times New Roman"/>
          <w:sz w:val="24"/>
          <w:szCs w:val="24"/>
        </w:rPr>
        <w:t xml:space="preserve">TESSA secondary </w:t>
      </w:r>
      <w:r w:rsidR="00331932" w:rsidRPr="00DC2CF1">
        <w:rPr>
          <w:rFonts w:ascii="Times New Roman" w:hAnsi="Times New Roman" w:cs="Times New Roman"/>
          <w:sz w:val="24"/>
          <w:szCs w:val="24"/>
        </w:rPr>
        <w:t>science project,  that was</w:t>
      </w:r>
      <w:r w:rsidR="00202D6A" w:rsidRPr="00DC2CF1">
        <w:rPr>
          <w:rFonts w:ascii="Times New Roman" w:hAnsi="Times New Roman" w:cs="Times New Roman"/>
          <w:sz w:val="24"/>
          <w:szCs w:val="24"/>
        </w:rPr>
        <w:t xml:space="preserve"> initiated</w:t>
      </w:r>
      <w:r w:rsidR="00F377AB" w:rsidRPr="00DC2CF1">
        <w:rPr>
          <w:rFonts w:ascii="Times New Roman" w:hAnsi="Times New Roman" w:cs="Times New Roman"/>
          <w:sz w:val="24"/>
          <w:szCs w:val="24"/>
        </w:rPr>
        <w:t xml:space="preserve"> in 2010, </w:t>
      </w:r>
      <w:r w:rsidR="00010AEE" w:rsidRPr="00DC2CF1">
        <w:rPr>
          <w:rFonts w:ascii="Times New Roman" w:hAnsi="Times New Roman" w:cs="Times New Roman"/>
          <w:sz w:val="24"/>
          <w:szCs w:val="24"/>
        </w:rPr>
        <w:t xml:space="preserve">following the success of </w:t>
      </w:r>
      <w:r w:rsidR="001B6AD7" w:rsidRPr="00DC2CF1">
        <w:rPr>
          <w:rFonts w:ascii="Times New Roman" w:hAnsi="Times New Roman" w:cs="Times New Roman"/>
          <w:sz w:val="24"/>
          <w:szCs w:val="24"/>
        </w:rPr>
        <w:t>the TESSA primary education OERs</w:t>
      </w:r>
      <w:r w:rsidR="006D4C63" w:rsidRPr="00DC2CF1">
        <w:rPr>
          <w:rFonts w:ascii="Times New Roman" w:hAnsi="Times New Roman" w:cs="Times New Roman"/>
          <w:sz w:val="24"/>
          <w:szCs w:val="24"/>
        </w:rPr>
        <w:t xml:space="preserve"> focuses on the enhancement of pedagogical skills of </w:t>
      </w:r>
      <w:r w:rsidR="00F377AB" w:rsidRPr="00DC2CF1">
        <w:rPr>
          <w:rFonts w:ascii="Times New Roman" w:hAnsi="Times New Roman" w:cs="Times New Roman"/>
          <w:sz w:val="24"/>
          <w:szCs w:val="24"/>
        </w:rPr>
        <w:t xml:space="preserve"> pre-service</w:t>
      </w:r>
      <w:r w:rsidR="00DC5A69" w:rsidRPr="00DC2CF1">
        <w:rPr>
          <w:rFonts w:ascii="Times New Roman" w:hAnsi="Times New Roman" w:cs="Times New Roman"/>
          <w:sz w:val="24"/>
          <w:szCs w:val="24"/>
        </w:rPr>
        <w:t>, in service ( School based) and practicing science</w:t>
      </w:r>
      <w:r w:rsidR="00F377AB" w:rsidRPr="00DC2CF1">
        <w:rPr>
          <w:rFonts w:ascii="Times New Roman" w:hAnsi="Times New Roman" w:cs="Times New Roman"/>
          <w:sz w:val="24"/>
          <w:szCs w:val="24"/>
        </w:rPr>
        <w:t xml:space="preserve"> teachers in secondary schools in</w:t>
      </w:r>
      <w:r w:rsidR="009C2BDD" w:rsidRPr="00DC2CF1">
        <w:rPr>
          <w:rFonts w:ascii="Times New Roman" w:hAnsi="Times New Roman" w:cs="Times New Roman"/>
          <w:sz w:val="24"/>
          <w:szCs w:val="24"/>
        </w:rPr>
        <w:t>itially in</w:t>
      </w:r>
      <w:r w:rsidR="00F377AB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02432F">
        <w:rPr>
          <w:rFonts w:ascii="Times New Roman" w:hAnsi="Times New Roman" w:cs="Times New Roman"/>
          <w:sz w:val="24"/>
          <w:szCs w:val="24"/>
        </w:rPr>
        <w:t>five</w:t>
      </w:r>
      <w:r w:rsidR="00C475BB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F377AB" w:rsidRPr="00DC2CF1">
        <w:rPr>
          <w:rFonts w:ascii="Times New Roman" w:hAnsi="Times New Roman" w:cs="Times New Roman"/>
          <w:sz w:val="24"/>
          <w:szCs w:val="24"/>
        </w:rPr>
        <w:t>countries</w:t>
      </w:r>
      <w:r w:rsidR="009C2BDD" w:rsidRPr="00DC2CF1">
        <w:rPr>
          <w:rFonts w:ascii="Times New Roman" w:hAnsi="Times New Roman" w:cs="Times New Roman"/>
          <w:sz w:val="24"/>
          <w:szCs w:val="24"/>
        </w:rPr>
        <w:t xml:space="preserve"> Sub- Saharan Africa</w:t>
      </w:r>
      <w:r w:rsidR="00F377AB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9C2BDD" w:rsidRPr="00DC2CF1">
        <w:rPr>
          <w:rFonts w:ascii="Times New Roman" w:hAnsi="Times New Roman" w:cs="Times New Roman"/>
          <w:sz w:val="24"/>
          <w:szCs w:val="24"/>
        </w:rPr>
        <w:t>(</w:t>
      </w:r>
      <w:r w:rsidR="00F377AB" w:rsidRPr="00DC2CF1">
        <w:rPr>
          <w:rFonts w:ascii="Times New Roman" w:hAnsi="Times New Roman" w:cs="Times New Roman"/>
          <w:sz w:val="24"/>
          <w:szCs w:val="24"/>
        </w:rPr>
        <w:t>Uganda,</w:t>
      </w:r>
      <w:r w:rsidR="00C475BB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F377AB" w:rsidRPr="00DC2CF1">
        <w:rPr>
          <w:rFonts w:ascii="Times New Roman" w:hAnsi="Times New Roman" w:cs="Times New Roman"/>
          <w:sz w:val="24"/>
          <w:szCs w:val="24"/>
        </w:rPr>
        <w:t>Kenya, Ghana, Zambia</w:t>
      </w:r>
      <w:r w:rsidR="00C475BB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F377AB" w:rsidRPr="00DC2CF1">
        <w:rPr>
          <w:rFonts w:ascii="Times New Roman" w:hAnsi="Times New Roman" w:cs="Times New Roman"/>
          <w:sz w:val="24"/>
          <w:szCs w:val="24"/>
        </w:rPr>
        <w:t>and Tanzania</w:t>
      </w:r>
      <w:r w:rsidR="009C2BDD" w:rsidRPr="00DC2CF1">
        <w:rPr>
          <w:rFonts w:ascii="Times New Roman" w:hAnsi="Times New Roman" w:cs="Times New Roman"/>
          <w:sz w:val="24"/>
          <w:szCs w:val="24"/>
        </w:rPr>
        <w:t>)</w:t>
      </w:r>
      <w:r w:rsidR="00E10A96" w:rsidRPr="00DC2CF1">
        <w:rPr>
          <w:rFonts w:ascii="Times New Roman" w:hAnsi="Times New Roman" w:cs="Times New Roman"/>
          <w:sz w:val="24"/>
          <w:szCs w:val="24"/>
        </w:rPr>
        <w:t>.</w:t>
      </w:r>
      <w:r w:rsidR="007D0DCC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E76166">
        <w:rPr>
          <w:rFonts w:ascii="Times New Roman" w:hAnsi="Times New Roman" w:cs="Times New Roman"/>
          <w:sz w:val="24"/>
          <w:szCs w:val="24"/>
        </w:rPr>
        <w:t>The s</w:t>
      </w:r>
      <w:r w:rsidR="00E76166" w:rsidRPr="00DC2CF1">
        <w:rPr>
          <w:rFonts w:ascii="Times New Roman" w:hAnsi="Times New Roman" w:cs="Times New Roman"/>
          <w:sz w:val="24"/>
          <w:szCs w:val="24"/>
        </w:rPr>
        <w:t>econdary</w:t>
      </w:r>
      <w:r w:rsidR="007D0DCC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E76166">
        <w:rPr>
          <w:rFonts w:ascii="Times New Roman" w:hAnsi="Times New Roman" w:cs="Times New Roman"/>
          <w:sz w:val="24"/>
          <w:szCs w:val="24"/>
        </w:rPr>
        <w:t>s</w:t>
      </w:r>
      <w:r w:rsidR="007D0DCC" w:rsidRPr="00DC2CF1">
        <w:rPr>
          <w:rFonts w:ascii="Times New Roman" w:hAnsi="Times New Roman" w:cs="Times New Roman"/>
          <w:sz w:val="24"/>
          <w:szCs w:val="24"/>
        </w:rPr>
        <w:t xml:space="preserve">cience </w:t>
      </w:r>
      <w:r w:rsidR="00E76166">
        <w:rPr>
          <w:rFonts w:ascii="Times New Roman" w:hAnsi="Times New Roman" w:cs="Times New Roman"/>
          <w:sz w:val="24"/>
          <w:szCs w:val="24"/>
        </w:rPr>
        <w:t>project</w:t>
      </w:r>
      <w:r w:rsidR="007D0DCC" w:rsidRPr="00DC2CF1">
        <w:rPr>
          <w:rFonts w:ascii="Times New Roman" w:hAnsi="Times New Roman" w:cs="Times New Roman"/>
          <w:sz w:val="24"/>
          <w:szCs w:val="24"/>
        </w:rPr>
        <w:t xml:space="preserve"> has been designed to address the challenges faced by teachers in the implementation of the</w:t>
      </w:r>
      <w:r w:rsidR="00C81299">
        <w:rPr>
          <w:rFonts w:ascii="Times New Roman" w:hAnsi="Times New Roman" w:cs="Times New Roman"/>
          <w:sz w:val="24"/>
          <w:szCs w:val="24"/>
        </w:rPr>
        <w:t xml:space="preserve"> science</w:t>
      </w:r>
      <w:r w:rsidR="007D0DCC" w:rsidRPr="00DC2CF1">
        <w:rPr>
          <w:rFonts w:ascii="Times New Roman" w:hAnsi="Times New Roman" w:cs="Times New Roman"/>
          <w:sz w:val="24"/>
          <w:szCs w:val="24"/>
        </w:rPr>
        <w:t xml:space="preserve"> curriculum by improving their pedagogical approaches. </w:t>
      </w:r>
      <w:r w:rsidR="007D0DCC" w:rsidRPr="00DC2CF1">
        <w:rPr>
          <w:rFonts w:ascii="Times-Roman" w:hAnsi="Times-Roman" w:cs="Times-Roman"/>
          <w:sz w:val="24"/>
          <w:szCs w:val="24"/>
        </w:rPr>
        <w:t>TESSA Secondary Science OERs support teachers in developing learner-centered approaches to learning, and crucially, to examine their own practice (</w:t>
      </w:r>
      <w:r w:rsidR="007D0DCC" w:rsidRPr="00DC2CF1">
        <w:rPr>
          <w:rFonts w:ascii="Times New Roman" w:hAnsi="Times New Roman" w:cs="Times New Roman"/>
          <w:bCs/>
          <w:sz w:val="24"/>
          <w:szCs w:val="24"/>
        </w:rPr>
        <w:t>Stutchbury, 2011; Stutchbury &amp;Katabaro, 2011)</w:t>
      </w:r>
      <w:r w:rsidR="007D0DCC" w:rsidRPr="00DC2CF1">
        <w:rPr>
          <w:rFonts w:ascii="Times-Roman" w:hAnsi="Times-Roman" w:cs="Times-Roman"/>
          <w:sz w:val="24"/>
          <w:szCs w:val="24"/>
        </w:rPr>
        <w:t>.</w:t>
      </w:r>
      <w:r w:rsidR="00E10A96" w:rsidRPr="00DC2CF1">
        <w:rPr>
          <w:rFonts w:ascii="ArialNarrow" w:hAnsi="ArialNarrow" w:cs="ArialNarrow"/>
        </w:rPr>
        <w:t xml:space="preserve"> </w:t>
      </w:r>
      <w:r w:rsidR="00587B20" w:rsidRPr="00DC2CF1">
        <w:rPr>
          <w:rFonts w:ascii="Times New Roman" w:hAnsi="Times New Roman" w:cs="Times New Roman"/>
          <w:sz w:val="24"/>
          <w:szCs w:val="24"/>
        </w:rPr>
        <w:t>One of the project</w:t>
      </w:r>
      <w:r w:rsidR="00A36492">
        <w:rPr>
          <w:rFonts w:ascii="Times New Roman" w:hAnsi="Times New Roman" w:cs="Times New Roman"/>
          <w:sz w:val="24"/>
          <w:szCs w:val="24"/>
        </w:rPr>
        <w:t>s</w:t>
      </w:r>
      <w:r w:rsidR="00587B20" w:rsidRPr="00DC2CF1">
        <w:rPr>
          <w:rFonts w:ascii="Times New Roman" w:hAnsi="Times New Roman" w:cs="Times New Roman"/>
          <w:sz w:val="24"/>
          <w:szCs w:val="24"/>
        </w:rPr>
        <w:t xml:space="preserve"> expected outcome </w:t>
      </w:r>
      <w:r w:rsidR="00A36492">
        <w:rPr>
          <w:rFonts w:ascii="Times New Roman" w:hAnsi="Times New Roman" w:cs="Times New Roman"/>
          <w:sz w:val="24"/>
          <w:szCs w:val="24"/>
        </w:rPr>
        <w:t>was</w:t>
      </w:r>
      <w:r w:rsidR="00587B20" w:rsidRPr="00DC2CF1">
        <w:rPr>
          <w:rFonts w:ascii="Times New Roman" w:hAnsi="Times New Roman" w:cs="Times New Roman"/>
          <w:sz w:val="24"/>
          <w:szCs w:val="24"/>
        </w:rPr>
        <w:t xml:space="preserve"> t</w:t>
      </w:r>
      <w:r w:rsidR="00E10A96" w:rsidRPr="00DC2CF1">
        <w:rPr>
          <w:rFonts w:ascii="Times New Roman" w:hAnsi="Times New Roman" w:cs="Times New Roman"/>
          <w:sz w:val="24"/>
          <w:szCs w:val="24"/>
        </w:rPr>
        <w:t>o create Open Educational Resources (OERs) to support pre-service</w:t>
      </w:r>
      <w:r w:rsidR="00950176" w:rsidRPr="00DC2CF1">
        <w:rPr>
          <w:rFonts w:ascii="Times New Roman" w:hAnsi="Times New Roman" w:cs="Times New Roman"/>
          <w:sz w:val="24"/>
          <w:szCs w:val="24"/>
        </w:rPr>
        <w:t xml:space="preserve">, in-service and practicing teachers </w:t>
      </w:r>
      <w:r w:rsidR="00E10A96" w:rsidRPr="00DC2CF1">
        <w:rPr>
          <w:rFonts w:ascii="Times New Roman" w:hAnsi="Times New Roman" w:cs="Times New Roman"/>
          <w:sz w:val="24"/>
          <w:szCs w:val="24"/>
        </w:rPr>
        <w:t xml:space="preserve">in developing </w:t>
      </w:r>
      <w:r w:rsidR="00950176" w:rsidRPr="00DC2CF1">
        <w:rPr>
          <w:rFonts w:ascii="Times New Roman" w:hAnsi="Times New Roman" w:cs="Times New Roman"/>
          <w:sz w:val="24"/>
          <w:szCs w:val="24"/>
        </w:rPr>
        <w:t>lea</w:t>
      </w:r>
      <w:r w:rsidR="00FD6FD0" w:rsidRPr="00DC2CF1">
        <w:rPr>
          <w:rFonts w:ascii="Times New Roman" w:hAnsi="Times New Roman" w:cs="Times New Roman"/>
          <w:sz w:val="24"/>
          <w:szCs w:val="24"/>
        </w:rPr>
        <w:t>r</w:t>
      </w:r>
      <w:r w:rsidR="00950176" w:rsidRPr="00DC2CF1">
        <w:rPr>
          <w:rFonts w:ascii="Times New Roman" w:hAnsi="Times New Roman" w:cs="Times New Roman"/>
          <w:sz w:val="24"/>
          <w:szCs w:val="24"/>
        </w:rPr>
        <w:t>ner</w:t>
      </w:r>
      <w:r w:rsidR="00E10A96" w:rsidRPr="00DC2CF1">
        <w:rPr>
          <w:rFonts w:ascii="Times New Roman" w:hAnsi="Times New Roman" w:cs="Times New Roman"/>
          <w:sz w:val="24"/>
          <w:szCs w:val="24"/>
        </w:rPr>
        <w:t>-</w:t>
      </w:r>
      <w:r w:rsidR="008D47B4" w:rsidRPr="00DC2CF1">
        <w:rPr>
          <w:rFonts w:ascii="Times New Roman" w:hAnsi="Times New Roman" w:cs="Times New Roman"/>
          <w:sz w:val="24"/>
          <w:szCs w:val="24"/>
        </w:rPr>
        <w:t>centered</w:t>
      </w:r>
      <w:r w:rsidR="00E10A96" w:rsidRPr="00DC2CF1">
        <w:rPr>
          <w:rFonts w:ascii="Times New Roman" w:hAnsi="Times New Roman" w:cs="Times New Roman"/>
          <w:sz w:val="24"/>
          <w:szCs w:val="24"/>
        </w:rPr>
        <w:t xml:space="preserve"> ped</w:t>
      </w:r>
      <w:r w:rsidR="00587B20" w:rsidRPr="00DC2CF1">
        <w:rPr>
          <w:rFonts w:ascii="Times New Roman" w:hAnsi="Times New Roman" w:cs="Times New Roman"/>
          <w:sz w:val="24"/>
          <w:szCs w:val="24"/>
        </w:rPr>
        <w:t xml:space="preserve">agogical approaches to teaching </w:t>
      </w:r>
      <w:r w:rsidR="00E10A96" w:rsidRPr="00DC2CF1">
        <w:rPr>
          <w:rFonts w:ascii="Times New Roman" w:hAnsi="Times New Roman" w:cs="Times New Roman"/>
          <w:sz w:val="24"/>
          <w:szCs w:val="24"/>
        </w:rPr>
        <w:t>science in secondary schools</w:t>
      </w:r>
      <w:r w:rsidR="00587B20" w:rsidRPr="00DC2CF1">
        <w:rPr>
          <w:rFonts w:ascii="Times New Roman" w:hAnsi="Times New Roman" w:cs="Times New Roman"/>
          <w:sz w:val="24"/>
          <w:szCs w:val="24"/>
        </w:rPr>
        <w:t>.</w:t>
      </w:r>
      <w:r w:rsidR="00086FD4" w:rsidRPr="00DC2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CF1" w:rsidRPr="00DC2CF1" w:rsidRDefault="00DC2CF1" w:rsidP="00DC2CF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16822" w:rsidRPr="00DC2CF1" w:rsidRDefault="00FD6FD0" w:rsidP="00DC2CF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2CF1">
        <w:rPr>
          <w:rFonts w:ascii="Times New Roman" w:hAnsi="Times New Roman" w:cs="Times New Roman"/>
          <w:b/>
          <w:sz w:val="24"/>
          <w:szCs w:val="24"/>
        </w:rPr>
        <w:t xml:space="preserve">Structure </w:t>
      </w:r>
      <w:r w:rsidR="00ED1CA2" w:rsidRPr="00DC2CF1">
        <w:rPr>
          <w:rFonts w:ascii="Times New Roman" w:hAnsi="Times New Roman" w:cs="Times New Roman"/>
          <w:b/>
          <w:sz w:val="24"/>
          <w:szCs w:val="24"/>
        </w:rPr>
        <w:t>o</w:t>
      </w:r>
      <w:r w:rsidRPr="00DC2CF1">
        <w:rPr>
          <w:rFonts w:ascii="Times New Roman" w:hAnsi="Times New Roman" w:cs="Times New Roman"/>
          <w:b/>
          <w:sz w:val="24"/>
          <w:szCs w:val="24"/>
        </w:rPr>
        <w:t>f TESSA OERs</w:t>
      </w:r>
    </w:p>
    <w:p w:rsidR="00AB771B" w:rsidRDefault="003C404A" w:rsidP="00DC2CF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2CF1">
        <w:rPr>
          <w:rFonts w:ascii="Times New Roman" w:hAnsi="Times New Roman" w:cs="Times New Roman"/>
          <w:sz w:val="24"/>
          <w:szCs w:val="24"/>
        </w:rPr>
        <w:t xml:space="preserve">TESSA Secondary </w:t>
      </w:r>
      <w:r w:rsidR="00E24EA7" w:rsidRPr="00DC2CF1">
        <w:rPr>
          <w:rFonts w:ascii="Times New Roman" w:hAnsi="Times New Roman" w:cs="Times New Roman"/>
          <w:sz w:val="24"/>
          <w:szCs w:val="24"/>
        </w:rPr>
        <w:t>Science</w:t>
      </w:r>
      <w:r w:rsidR="00990EEA" w:rsidRPr="00DC2CF1">
        <w:rPr>
          <w:rFonts w:ascii="Times New Roman" w:hAnsi="Times New Roman" w:cs="Times New Roman"/>
          <w:sz w:val="24"/>
          <w:szCs w:val="24"/>
        </w:rPr>
        <w:t xml:space="preserve"> materials</w:t>
      </w:r>
      <w:r w:rsidR="00E24EA7" w:rsidRPr="00DC2CF1">
        <w:rPr>
          <w:rFonts w:ascii="Times New Roman" w:hAnsi="Times New Roman" w:cs="Times New Roman"/>
          <w:sz w:val="24"/>
          <w:szCs w:val="24"/>
        </w:rPr>
        <w:t xml:space="preserve"> ha</w:t>
      </w:r>
      <w:r w:rsidR="00990EEA" w:rsidRPr="00DC2CF1">
        <w:rPr>
          <w:rFonts w:ascii="Times New Roman" w:hAnsi="Times New Roman" w:cs="Times New Roman"/>
          <w:sz w:val="24"/>
          <w:szCs w:val="24"/>
        </w:rPr>
        <w:t>ve</w:t>
      </w:r>
      <w:r w:rsidRPr="00DC2CF1">
        <w:rPr>
          <w:rFonts w:ascii="Times New Roman" w:hAnsi="Times New Roman" w:cs="Times New Roman"/>
          <w:sz w:val="24"/>
          <w:szCs w:val="24"/>
        </w:rPr>
        <w:t xml:space="preserve"> five pedagogical themes</w:t>
      </w:r>
      <w:r w:rsidR="0069768C" w:rsidRPr="00DC2CF1">
        <w:rPr>
          <w:rFonts w:ascii="Times New Roman" w:hAnsi="Times New Roman" w:cs="Times New Roman"/>
          <w:sz w:val="24"/>
          <w:szCs w:val="24"/>
        </w:rPr>
        <w:t>. Each theme is exemplified in three</w:t>
      </w:r>
      <w:r w:rsidR="00587B20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A4549A">
        <w:rPr>
          <w:rFonts w:ascii="Times New Roman" w:hAnsi="Times New Roman" w:cs="Times New Roman"/>
          <w:sz w:val="24"/>
          <w:szCs w:val="24"/>
        </w:rPr>
        <w:t>c</w:t>
      </w:r>
      <w:r w:rsidR="00E24EA7" w:rsidRPr="00DC2CF1">
        <w:rPr>
          <w:rFonts w:ascii="Times New Roman" w:hAnsi="Times New Roman" w:cs="Times New Roman"/>
          <w:sz w:val="24"/>
          <w:szCs w:val="24"/>
        </w:rPr>
        <w:t>ontexts</w:t>
      </w:r>
      <w:r w:rsidR="00815673" w:rsidRPr="00DC2CF1">
        <w:rPr>
          <w:rFonts w:ascii="Times New Roman" w:hAnsi="Times New Roman" w:cs="Times New Roman"/>
          <w:sz w:val="24"/>
          <w:szCs w:val="24"/>
        </w:rPr>
        <w:t xml:space="preserve">; biology, physics and chemistry that cover topics in </w:t>
      </w:r>
      <w:r w:rsidR="00571E46" w:rsidRPr="00DC2CF1">
        <w:rPr>
          <w:rFonts w:ascii="Times New Roman" w:hAnsi="Times New Roman" w:cs="Times New Roman"/>
          <w:sz w:val="24"/>
          <w:szCs w:val="24"/>
        </w:rPr>
        <w:t>lower secondary</w:t>
      </w:r>
      <w:r w:rsidR="00807945" w:rsidRPr="00DC2CF1">
        <w:rPr>
          <w:rFonts w:ascii="Times New Roman" w:hAnsi="Times New Roman" w:cs="Times New Roman"/>
          <w:sz w:val="24"/>
          <w:szCs w:val="24"/>
        </w:rPr>
        <w:t xml:space="preserve"> school</w:t>
      </w:r>
      <w:r w:rsidR="00571E46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E64E72" w:rsidRPr="00DC2CF1">
        <w:rPr>
          <w:rFonts w:ascii="Times New Roman" w:hAnsi="Times New Roman" w:cs="Times New Roman"/>
          <w:sz w:val="24"/>
          <w:szCs w:val="24"/>
        </w:rPr>
        <w:t>level</w:t>
      </w:r>
      <w:r w:rsidR="00807945" w:rsidRPr="00DC2CF1">
        <w:rPr>
          <w:rFonts w:ascii="Times New Roman" w:hAnsi="Times New Roman" w:cs="Times New Roman"/>
          <w:sz w:val="24"/>
          <w:szCs w:val="24"/>
        </w:rPr>
        <w:t>.</w:t>
      </w:r>
      <w:r w:rsidR="00E64E72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BC60FB" w:rsidRPr="00DC2CF1">
        <w:rPr>
          <w:rFonts w:ascii="Times New Roman" w:hAnsi="Times New Roman" w:cs="Times New Roman"/>
          <w:sz w:val="24"/>
          <w:szCs w:val="24"/>
        </w:rPr>
        <w:t xml:space="preserve">These </w:t>
      </w:r>
      <w:r w:rsidR="00DB1E9C" w:rsidRPr="00DC2CF1">
        <w:rPr>
          <w:rFonts w:ascii="Times New Roman" w:hAnsi="Times New Roman" w:cs="Times New Roman"/>
          <w:sz w:val="24"/>
          <w:szCs w:val="24"/>
        </w:rPr>
        <w:t xml:space="preserve">topics are </w:t>
      </w:r>
      <w:r w:rsidR="00A4549A">
        <w:rPr>
          <w:rFonts w:ascii="Times New Roman" w:hAnsi="Times New Roman" w:cs="Times New Roman"/>
          <w:sz w:val="24"/>
          <w:szCs w:val="24"/>
        </w:rPr>
        <w:t>common in</w:t>
      </w:r>
      <w:r w:rsidR="00DB1E9C" w:rsidRPr="00DC2CF1">
        <w:rPr>
          <w:rFonts w:ascii="Times New Roman" w:hAnsi="Times New Roman" w:cs="Times New Roman"/>
          <w:sz w:val="24"/>
          <w:szCs w:val="24"/>
        </w:rPr>
        <w:t xml:space="preserve"> the curricul</w:t>
      </w:r>
      <w:r w:rsidR="00A4549A">
        <w:rPr>
          <w:rFonts w:ascii="Times New Roman" w:hAnsi="Times New Roman" w:cs="Times New Roman"/>
          <w:sz w:val="24"/>
          <w:szCs w:val="24"/>
        </w:rPr>
        <w:t>a</w:t>
      </w:r>
      <w:r w:rsidR="00DB1E9C" w:rsidRPr="00DC2CF1">
        <w:rPr>
          <w:rFonts w:ascii="Times New Roman" w:hAnsi="Times New Roman" w:cs="Times New Roman"/>
          <w:sz w:val="24"/>
          <w:szCs w:val="24"/>
        </w:rPr>
        <w:t xml:space="preserve"> offere</w:t>
      </w:r>
      <w:r w:rsidR="0038043F" w:rsidRPr="00DC2CF1">
        <w:rPr>
          <w:rFonts w:ascii="Times New Roman" w:hAnsi="Times New Roman" w:cs="Times New Roman"/>
          <w:sz w:val="24"/>
          <w:szCs w:val="24"/>
        </w:rPr>
        <w:t>d</w:t>
      </w:r>
      <w:r w:rsidR="00DB1E9C" w:rsidRPr="00DC2CF1">
        <w:rPr>
          <w:rFonts w:ascii="Times New Roman" w:hAnsi="Times New Roman" w:cs="Times New Roman"/>
          <w:sz w:val="24"/>
          <w:szCs w:val="24"/>
        </w:rPr>
        <w:t xml:space="preserve"> in the five countries </w:t>
      </w:r>
      <w:r w:rsidR="00AE6370">
        <w:rPr>
          <w:rFonts w:ascii="Times New Roman" w:hAnsi="Times New Roman" w:cs="Times New Roman"/>
          <w:sz w:val="24"/>
          <w:szCs w:val="24"/>
        </w:rPr>
        <w:t xml:space="preserve">initially </w:t>
      </w:r>
      <w:r w:rsidR="00DB1E9C" w:rsidRPr="00DC2CF1">
        <w:rPr>
          <w:rFonts w:ascii="Times New Roman" w:hAnsi="Times New Roman" w:cs="Times New Roman"/>
          <w:sz w:val="24"/>
          <w:szCs w:val="24"/>
        </w:rPr>
        <w:t xml:space="preserve">involved </w:t>
      </w:r>
      <w:r w:rsidR="0038043F" w:rsidRPr="00DC2CF1">
        <w:rPr>
          <w:rFonts w:ascii="Times New Roman" w:hAnsi="Times New Roman" w:cs="Times New Roman"/>
          <w:sz w:val="24"/>
          <w:szCs w:val="24"/>
        </w:rPr>
        <w:t>in the project.</w:t>
      </w:r>
      <w:r w:rsidR="0069768C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807945" w:rsidRPr="00DC2CF1">
        <w:rPr>
          <w:rFonts w:ascii="Times New Roman" w:hAnsi="Times New Roman" w:cs="Times New Roman"/>
          <w:sz w:val="24"/>
          <w:szCs w:val="24"/>
        </w:rPr>
        <w:t>The themes and the context</w:t>
      </w:r>
      <w:r w:rsidR="00AE6370">
        <w:rPr>
          <w:rFonts w:ascii="Times New Roman" w:hAnsi="Times New Roman" w:cs="Times New Roman"/>
          <w:sz w:val="24"/>
          <w:szCs w:val="24"/>
        </w:rPr>
        <w:t>s</w:t>
      </w:r>
      <w:r w:rsidR="00807945" w:rsidRPr="00DC2CF1">
        <w:rPr>
          <w:rFonts w:ascii="Times New Roman" w:hAnsi="Times New Roman" w:cs="Times New Roman"/>
          <w:sz w:val="24"/>
          <w:szCs w:val="24"/>
        </w:rPr>
        <w:t xml:space="preserve"> are represented in Table 1</w:t>
      </w:r>
      <w:r w:rsidR="00DC2CF1">
        <w:rPr>
          <w:rFonts w:ascii="Times New Roman" w:hAnsi="Times New Roman" w:cs="Times New Roman"/>
          <w:sz w:val="24"/>
          <w:szCs w:val="24"/>
        </w:rPr>
        <w:t>.</w:t>
      </w:r>
    </w:p>
    <w:p w:rsidR="00DC2CF1" w:rsidRDefault="00DC2CF1" w:rsidP="00DC2CF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4549A" w:rsidRDefault="00A4549A" w:rsidP="00DC2CF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4549A" w:rsidRDefault="00A4549A" w:rsidP="00DC2CF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4549A" w:rsidRDefault="00A4549A" w:rsidP="00DC2CF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4549A" w:rsidRDefault="00A4549A" w:rsidP="00DC2CF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4549A" w:rsidRDefault="00A4549A" w:rsidP="00DC2CF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4549A" w:rsidRDefault="00A4549A" w:rsidP="00DC2CF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4549A" w:rsidRPr="00DC2CF1" w:rsidRDefault="00A4549A" w:rsidP="00DC2CF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07945" w:rsidRPr="00DC2CF1" w:rsidRDefault="00D601D9" w:rsidP="00DC2CF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C2CF1">
        <w:rPr>
          <w:rFonts w:ascii="Times New Roman" w:hAnsi="Times New Roman" w:cs="Times New Roman"/>
          <w:b/>
          <w:sz w:val="24"/>
          <w:szCs w:val="24"/>
        </w:rPr>
        <w:lastRenderedPageBreak/>
        <w:t>Table 1</w:t>
      </w:r>
    </w:p>
    <w:p w:rsidR="00D601D9" w:rsidRDefault="00D601D9" w:rsidP="00DC2CF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C2CF1">
        <w:rPr>
          <w:rFonts w:ascii="Times New Roman" w:hAnsi="Times New Roman" w:cs="Times New Roman"/>
          <w:b/>
          <w:sz w:val="24"/>
          <w:szCs w:val="24"/>
        </w:rPr>
        <w:t xml:space="preserve">Themes and </w:t>
      </w:r>
      <w:r w:rsidR="00AE6370">
        <w:rPr>
          <w:rFonts w:ascii="Times New Roman" w:hAnsi="Times New Roman" w:cs="Times New Roman"/>
          <w:b/>
          <w:sz w:val="24"/>
          <w:szCs w:val="24"/>
        </w:rPr>
        <w:t>C</w:t>
      </w:r>
      <w:r w:rsidRPr="00DC2CF1">
        <w:rPr>
          <w:rFonts w:ascii="Times New Roman" w:hAnsi="Times New Roman" w:cs="Times New Roman"/>
          <w:b/>
          <w:sz w:val="24"/>
          <w:szCs w:val="24"/>
        </w:rPr>
        <w:t xml:space="preserve">ontexts of the TESSA OERs for the </w:t>
      </w:r>
      <w:r w:rsidR="00AE6370">
        <w:rPr>
          <w:rFonts w:ascii="Times New Roman" w:hAnsi="Times New Roman" w:cs="Times New Roman"/>
          <w:b/>
          <w:sz w:val="24"/>
          <w:szCs w:val="24"/>
        </w:rPr>
        <w:t>T</w:t>
      </w:r>
      <w:r w:rsidRPr="00DC2CF1">
        <w:rPr>
          <w:rFonts w:ascii="Times New Roman" w:hAnsi="Times New Roman" w:cs="Times New Roman"/>
          <w:b/>
          <w:sz w:val="24"/>
          <w:szCs w:val="24"/>
        </w:rPr>
        <w:t xml:space="preserve">hree </w:t>
      </w:r>
      <w:r w:rsidR="00FE22CE" w:rsidRPr="00DC2CF1">
        <w:rPr>
          <w:rFonts w:ascii="Times New Roman" w:hAnsi="Times New Roman" w:cs="Times New Roman"/>
          <w:b/>
          <w:sz w:val="24"/>
          <w:szCs w:val="24"/>
        </w:rPr>
        <w:t>Secondary S</w:t>
      </w:r>
      <w:r w:rsidRPr="00DC2CF1">
        <w:rPr>
          <w:rFonts w:ascii="Times New Roman" w:hAnsi="Times New Roman" w:cs="Times New Roman"/>
          <w:b/>
          <w:sz w:val="24"/>
          <w:szCs w:val="24"/>
        </w:rPr>
        <w:t>cience</w:t>
      </w:r>
      <w:r w:rsidR="00FE22CE" w:rsidRPr="00DC2CF1">
        <w:rPr>
          <w:rFonts w:ascii="Times New Roman" w:hAnsi="Times New Roman" w:cs="Times New Roman"/>
          <w:b/>
          <w:sz w:val="24"/>
          <w:szCs w:val="24"/>
        </w:rPr>
        <w:t>s</w:t>
      </w:r>
    </w:p>
    <w:p w:rsidR="00DC2CF1" w:rsidRPr="00DC2CF1" w:rsidRDefault="00DC2CF1" w:rsidP="00DC2CF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339"/>
        <w:gridCol w:w="2153"/>
        <w:gridCol w:w="2313"/>
        <w:gridCol w:w="2033"/>
      </w:tblGrid>
      <w:tr w:rsidR="0063453D" w:rsidRPr="00DC2CF1" w:rsidTr="00C67449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453D" w:rsidRPr="00DC2CF1" w:rsidRDefault="00AB0F26" w:rsidP="00DC2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28575</wp:posOffset>
                      </wp:positionV>
                      <wp:extent cx="1510665" cy="309880"/>
                      <wp:effectExtent l="6985" t="9525" r="6350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10665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D3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6.2pt;margin-top:2.25pt;width:118.95pt;height:24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"/>
                  </w:pict>
                </mc:Fallback>
              </mc:AlternateContent>
            </w:r>
            <w:r w:rsidR="00BE4C52" w:rsidRPr="00DC2CF1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  <w:p w:rsidR="008E61EA" w:rsidRPr="00DC2CF1" w:rsidRDefault="008E61EA" w:rsidP="00DC2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Theme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349FD" w:rsidRPr="00DC2CF1" w:rsidRDefault="001349FD" w:rsidP="00DC2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C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Biology</w:t>
            </w:r>
          </w:p>
          <w:p w:rsidR="0063453D" w:rsidRPr="00DC2CF1" w:rsidRDefault="0063453D" w:rsidP="00DC2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349FD" w:rsidRPr="00DC2CF1" w:rsidRDefault="001349FD" w:rsidP="00DC2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C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Chemistry</w:t>
            </w:r>
          </w:p>
          <w:p w:rsidR="0063453D" w:rsidRPr="00DC2CF1" w:rsidRDefault="0063453D" w:rsidP="00DC2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D" w:rsidRPr="00DC2CF1" w:rsidRDefault="001349FD" w:rsidP="00DC2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C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Physics</w:t>
            </w:r>
          </w:p>
          <w:p w:rsidR="0063453D" w:rsidRPr="00DC2CF1" w:rsidRDefault="0063453D" w:rsidP="00DC2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53D" w:rsidRPr="00DC2CF1" w:rsidTr="00C67449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F6D" w:rsidRPr="00DC2CF1" w:rsidRDefault="00476F6D" w:rsidP="00DC2CF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2CF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Probing students’ understanding</w:t>
            </w:r>
          </w:p>
          <w:p w:rsidR="0063453D" w:rsidRPr="00DC2CF1" w:rsidRDefault="0063453D" w:rsidP="00DC2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F6D" w:rsidRPr="00DC2CF1" w:rsidRDefault="00476F6D" w:rsidP="00DC2CF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2CF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Classification and adaptation</w:t>
            </w:r>
          </w:p>
          <w:p w:rsidR="0063453D" w:rsidRPr="00DC2CF1" w:rsidRDefault="0063453D" w:rsidP="00DC2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F6D" w:rsidRPr="00DC2CF1" w:rsidRDefault="00476F6D" w:rsidP="00DC2CF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2CF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Elements mixtures and compounds</w:t>
            </w:r>
          </w:p>
          <w:p w:rsidR="0063453D" w:rsidRPr="00DC2CF1" w:rsidRDefault="0063453D" w:rsidP="00DC2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705" w:rsidRPr="00DC2CF1" w:rsidRDefault="002F0705" w:rsidP="00DC2CF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2CF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States of matter</w:t>
            </w:r>
          </w:p>
          <w:p w:rsidR="0063453D" w:rsidRPr="00DC2CF1" w:rsidRDefault="0063453D" w:rsidP="00DC2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3D" w:rsidRPr="00DC2CF1" w:rsidTr="00C67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F0705" w:rsidRPr="00DC2CF1" w:rsidRDefault="002F0705" w:rsidP="00DC2CF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2CF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Making science practical</w:t>
            </w:r>
          </w:p>
          <w:p w:rsidR="0063453D" w:rsidRPr="00DC2CF1" w:rsidRDefault="0063453D" w:rsidP="00DC2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F0705" w:rsidRPr="00DC2CF1" w:rsidRDefault="002F0705" w:rsidP="00DC2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CF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Transport</w:t>
            </w:r>
          </w:p>
          <w:p w:rsidR="0063453D" w:rsidRPr="00DC2CF1" w:rsidRDefault="0063453D" w:rsidP="00DC2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F0705" w:rsidRPr="00DC2CF1" w:rsidRDefault="002F0705" w:rsidP="00DC2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CF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Acids bases and salts</w:t>
            </w:r>
          </w:p>
          <w:p w:rsidR="0063453D" w:rsidRPr="00DC2CF1" w:rsidRDefault="0063453D" w:rsidP="00DC2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75584" w:rsidRPr="00DC2CF1" w:rsidRDefault="00875584" w:rsidP="00DC2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CF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Measurement</w:t>
            </w:r>
          </w:p>
          <w:p w:rsidR="0063453D" w:rsidRPr="00DC2CF1" w:rsidRDefault="0063453D" w:rsidP="00DC2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3D" w:rsidRPr="00DC2CF1" w:rsidTr="00C674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75584" w:rsidRPr="00DC2CF1" w:rsidRDefault="00875584" w:rsidP="00DC2CF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2CF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Making science relevant and real</w:t>
            </w:r>
          </w:p>
          <w:p w:rsidR="0063453D" w:rsidRPr="00DC2CF1" w:rsidRDefault="0063453D" w:rsidP="00DC2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75584" w:rsidRPr="00DC2CF1" w:rsidRDefault="00875584" w:rsidP="00DC2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CF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Respiration</w:t>
            </w:r>
          </w:p>
          <w:p w:rsidR="0063453D" w:rsidRPr="00DC2CF1" w:rsidRDefault="0063453D" w:rsidP="00DC2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75584" w:rsidRPr="00DC2CF1" w:rsidRDefault="00875584" w:rsidP="00DC2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CF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Combustion</w:t>
            </w:r>
          </w:p>
          <w:p w:rsidR="0063453D" w:rsidRPr="00DC2CF1" w:rsidRDefault="0063453D" w:rsidP="00DC2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75584" w:rsidRPr="00DC2CF1" w:rsidRDefault="00875584" w:rsidP="00DC2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CF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Pressure</w:t>
            </w:r>
          </w:p>
          <w:p w:rsidR="0063453D" w:rsidRPr="00DC2CF1" w:rsidRDefault="0063453D" w:rsidP="00DC2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3D" w:rsidRPr="00DC2CF1" w:rsidTr="000216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D5E4B" w:rsidRPr="00DC2CF1" w:rsidRDefault="000D5E4B" w:rsidP="00DC2CF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2CF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Problem solving and creativity</w:t>
            </w:r>
          </w:p>
          <w:p w:rsidR="0063453D" w:rsidRPr="00DC2CF1" w:rsidRDefault="0063453D" w:rsidP="00DC2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D5E4B" w:rsidRPr="00DC2CF1" w:rsidRDefault="000D5E4B" w:rsidP="00DC2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CF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Nutrition</w:t>
            </w:r>
          </w:p>
          <w:p w:rsidR="0063453D" w:rsidRPr="00DC2CF1" w:rsidRDefault="0063453D" w:rsidP="00DC2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D5E4B" w:rsidRPr="00DC2CF1" w:rsidRDefault="000D5E4B" w:rsidP="00DC2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CF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Periodic table</w:t>
            </w:r>
          </w:p>
          <w:p w:rsidR="0063453D" w:rsidRPr="00DC2CF1" w:rsidRDefault="0063453D" w:rsidP="00DC2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D5E4B" w:rsidRPr="00DC2CF1" w:rsidRDefault="000D5E4B" w:rsidP="00DC2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CF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Forces</w:t>
            </w:r>
          </w:p>
          <w:p w:rsidR="0063453D" w:rsidRPr="00DC2CF1" w:rsidRDefault="0063453D" w:rsidP="00DC2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4B" w:rsidRPr="00DC2CF1" w:rsidTr="0002161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E4B" w:rsidRPr="00DC2CF1" w:rsidRDefault="000D5E4B" w:rsidP="00DC2CF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CF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Dealing with difficult concepts</w:t>
            </w:r>
          </w:p>
          <w:p w:rsidR="000D5E4B" w:rsidRPr="00DC2CF1" w:rsidRDefault="000D5E4B" w:rsidP="00DC2CF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81B" w:rsidRPr="00DC2CF1" w:rsidRDefault="00FD181B" w:rsidP="00DC2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CF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Cells</w:t>
            </w:r>
          </w:p>
          <w:p w:rsidR="000D5E4B" w:rsidRPr="00DC2CF1" w:rsidRDefault="000D5E4B" w:rsidP="00DC2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81B" w:rsidRPr="00DC2CF1" w:rsidRDefault="00FD181B" w:rsidP="00DC2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CF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Particles</w:t>
            </w:r>
          </w:p>
          <w:p w:rsidR="000D5E4B" w:rsidRPr="00DC2CF1" w:rsidRDefault="000D5E4B" w:rsidP="00DC2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81B" w:rsidRPr="00DC2CF1" w:rsidRDefault="00FD181B" w:rsidP="00DC2CF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2CF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Electricity and magnetism</w:t>
            </w:r>
          </w:p>
          <w:p w:rsidR="000D5E4B" w:rsidRPr="00DC2CF1" w:rsidRDefault="000D5E4B" w:rsidP="00DC2C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619" w:rsidRPr="00DC2CF1" w:rsidRDefault="009C1619" w:rsidP="00DC2CF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21619" w:rsidRPr="00DC2CF1" w:rsidRDefault="0069768C" w:rsidP="00DC2CF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C2CF1">
        <w:rPr>
          <w:rFonts w:ascii="Times New Roman" w:hAnsi="Times New Roman" w:cs="Times New Roman"/>
          <w:sz w:val="24"/>
          <w:szCs w:val="24"/>
        </w:rPr>
        <w:t xml:space="preserve">Each </w:t>
      </w:r>
      <w:r w:rsidR="00F316B7" w:rsidRPr="00DC2CF1">
        <w:rPr>
          <w:rFonts w:ascii="Times New Roman" w:hAnsi="Times New Roman" w:cs="Times New Roman"/>
          <w:sz w:val="24"/>
          <w:szCs w:val="24"/>
        </w:rPr>
        <w:t xml:space="preserve">of the </w:t>
      </w:r>
      <w:r w:rsidR="0072179A" w:rsidRPr="00DC2CF1">
        <w:rPr>
          <w:rFonts w:ascii="Times New Roman" w:hAnsi="Times New Roman" w:cs="Times New Roman"/>
          <w:sz w:val="24"/>
          <w:szCs w:val="24"/>
        </w:rPr>
        <w:t>themes starts</w:t>
      </w:r>
      <w:r w:rsidR="002F4F0F" w:rsidRPr="00DC2CF1">
        <w:rPr>
          <w:rFonts w:ascii="Times New Roman" w:hAnsi="Times New Roman" w:cs="Times New Roman"/>
          <w:sz w:val="24"/>
          <w:szCs w:val="24"/>
        </w:rPr>
        <w:t xml:space="preserve"> by focusing on the learning outcomes</w:t>
      </w:r>
      <w:r w:rsidR="0072179A" w:rsidRPr="00DC2CF1">
        <w:rPr>
          <w:rFonts w:ascii="Times New Roman" w:hAnsi="Times New Roman" w:cs="Times New Roman"/>
          <w:sz w:val="24"/>
          <w:szCs w:val="24"/>
        </w:rPr>
        <w:t xml:space="preserve">, which are aimed at the teacher </w:t>
      </w:r>
      <w:r w:rsidR="00A263D5" w:rsidRPr="00DC2CF1">
        <w:rPr>
          <w:rFonts w:ascii="Times New Roman" w:hAnsi="Times New Roman" w:cs="Times New Roman"/>
          <w:sz w:val="24"/>
          <w:szCs w:val="24"/>
        </w:rPr>
        <w:t xml:space="preserve">and reflects the skills and practices that need to be developed. </w:t>
      </w:r>
      <w:r w:rsidR="0091444C" w:rsidRPr="00DC2CF1">
        <w:rPr>
          <w:rFonts w:ascii="Times New Roman" w:hAnsi="Times New Roman" w:cs="Times New Roman"/>
          <w:sz w:val="24"/>
          <w:szCs w:val="24"/>
        </w:rPr>
        <w:t>There are three</w:t>
      </w:r>
      <w:r w:rsidRPr="00DC2CF1">
        <w:rPr>
          <w:rFonts w:ascii="Times New Roman" w:hAnsi="Times New Roman" w:cs="Times New Roman"/>
          <w:sz w:val="24"/>
          <w:szCs w:val="24"/>
        </w:rPr>
        <w:t xml:space="preserve"> activities and three case studies with a narrative which explains the rationale behind the activities and the link to </w:t>
      </w:r>
      <w:r w:rsidR="0091444C" w:rsidRPr="00DC2CF1">
        <w:rPr>
          <w:rFonts w:ascii="Times New Roman" w:hAnsi="Times New Roman" w:cs="Times New Roman"/>
          <w:sz w:val="24"/>
          <w:szCs w:val="24"/>
        </w:rPr>
        <w:t>each</w:t>
      </w:r>
      <w:r w:rsidRPr="00DC2CF1">
        <w:rPr>
          <w:rFonts w:ascii="Times New Roman" w:hAnsi="Times New Roman" w:cs="Times New Roman"/>
          <w:sz w:val="24"/>
          <w:szCs w:val="24"/>
        </w:rPr>
        <w:t xml:space="preserve"> theme. </w:t>
      </w:r>
      <w:r w:rsidR="0091444C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BD45E9" w:rsidRPr="00DC2CF1">
        <w:rPr>
          <w:rFonts w:ascii="Times New Roman" w:hAnsi="Times New Roman" w:cs="Times New Roman"/>
          <w:sz w:val="24"/>
          <w:szCs w:val="24"/>
        </w:rPr>
        <w:t xml:space="preserve">The activities </w:t>
      </w:r>
      <w:r w:rsidR="00EE31DE" w:rsidRPr="00DC2CF1">
        <w:rPr>
          <w:rFonts w:ascii="Times New Roman" w:hAnsi="Times New Roman" w:cs="Times New Roman"/>
          <w:sz w:val="24"/>
          <w:szCs w:val="24"/>
        </w:rPr>
        <w:t xml:space="preserve">are </w:t>
      </w:r>
      <w:r w:rsidR="00EE31DE">
        <w:rPr>
          <w:rFonts w:ascii="Times New Roman" w:hAnsi="Times New Roman" w:cs="Times New Roman"/>
          <w:sz w:val="24"/>
          <w:szCs w:val="24"/>
        </w:rPr>
        <w:t>meant</w:t>
      </w:r>
      <w:r w:rsidR="00104F53">
        <w:rPr>
          <w:rFonts w:ascii="Times New Roman" w:hAnsi="Times New Roman" w:cs="Times New Roman"/>
          <w:sz w:val="24"/>
          <w:szCs w:val="24"/>
        </w:rPr>
        <w:t xml:space="preserve"> </w:t>
      </w:r>
      <w:r w:rsidR="00BD45E9" w:rsidRPr="00DC2CF1">
        <w:rPr>
          <w:rFonts w:ascii="Times New Roman" w:hAnsi="Times New Roman" w:cs="Times New Roman"/>
          <w:sz w:val="24"/>
          <w:szCs w:val="24"/>
        </w:rPr>
        <w:t>for</w:t>
      </w:r>
      <w:r w:rsidR="00EE31DE">
        <w:rPr>
          <w:rFonts w:ascii="Times New Roman" w:hAnsi="Times New Roman" w:cs="Times New Roman"/>
          <w:sz w:val="24"/>
          <w:szCs w:val="24"/>
        </w:rPr>
        <w:t xml:space="preserve"> </w:t>
      </w:r>
      <w:r w:rsidR="00104F53">
        <w:rPr>
          <w:rFonts w:ascii="Times New Roman" w:hAnsi="Times New Roman" w:cs="Times New Roman"/>
          <w:sz w:val="24"/>
          <w:szCs w:val="24"/>
        </w:rPr>
        <w:t>a</w:t>
      </w:r>
      <w:r w:rsidR="00BD45E9" w:rsidRPr="00DC2CF1">
        <w:rPr>
          <w:rFonts w:ascii="Times New Roman" w:hAnsi="Times New Roman" w:cs="Times New Roman"/>
          <w:sz w:val="24"/>
          <w:szCs w:val="24"/>
        </w:rPr>
        <w:t xml:space="preserve"> teacher to undertake and </w:t>
      </w:r>
      <w:r w:rsidR="0026330A" w:rsidRPr="00DC2CF1">
        <w:rPr>
          <w:rFonts w:ascii="Times New Roman" w:hAnsi="Times New Roman" w:cs="Times New Roman"/>
          <w:sz w:val="24"/>
          <w:szCs w:val="24"/>
        </w:rPr>
        <w:t xml:space="preserve">most describe things that are done in </w:t>
      </w:r>
      <w:r w:rsidR="00EE31DE">
        <w:rPr>
          <w:rFonts w:ascii="Times New Roman" w:hAnsi="Times New Roman" w:cs="Times New Roman"/>
          <w:sz w:val="24"/>
          <w:szCs w:val="24"/>
        </w:rPr>
        <w:t>a</w:t>
      </w:r>
      <w:r w:rsidR="0026330A" w:rsidRPr="00DC2CF1">
        <w:rPr>
          <w:rFonts w:ascii="Times New Roman" w:hAnsi="Times New Roman" w:cs="Times New Roman"/>
          <w:sz w:val="24"/>
          <w:szCs w:val="24"/>
        </w:rPr>
        <w:t xml:space="preserve"> classroom. The c</w:t>
      </w:r>
      <w:r w:rsidR="00940843" w:rsidRPr="00DC2CF1">
        <w:rPr>
          <w:rFonts w:ascii="Times New Roman" w:hAnsi="Times New Roman" w:cs="Times New Roman"/>
          <w:sz w:val="24"/>
          <w:szCs w:val="24"/>
        </w:rPr>
        <w:t>a</w:t>
      </w:r>
      <w:r w:rsidR="0026330A" w:rsidRPr="00DC2CF1">
        <w:rPr>
          <w:rFonts w:ascii="Times New Roman" w:hAnsi="Times New Roman" w:cs="Times New Roman"/>
          <w:sz w:val="24"/>
          <w:szCs w:val="24"/>
        </w:rPr>
        <w:t xml:space="preserve">se </w:t>
      </w:r>
      <w:r w:rsidR="00706E5B" w:rsidRPr="00DC2CF1">
        <w:rPr>
          <w:rFonts w:ascii="Times New Roman" w:hAnsi="Times New Roman" w:cs="Times New Roman"/>
          <w:sz w:val="24"/>
          <w:szCs w:val="24"/>
        </w:rPr>
        <w:t>studies are related to particular activities and demonstrate</w:t>
      </w:r>
      <w:r w:rsidR="004C617F" w:rsidRPr="00DC2CF1">
        <w:rPr>
          <w:rFonts w:ascii="Times New Roman" w:hAnsi="Times New Roman" w:cs="Times New Roman"/>
          <w:sz w:val="24"/>
          <w:szCs w:val="24"/>
        </w:rPr>
        <w:t xml:space="preserve"> the pedagogical knowledge that </w:t>
      </w:r>
      <w:r w:rsidR="00EE31DE">
        <w:rPr>
          <w:rFonts w:ascii="Times New Roman" w:hAnsi="Times New Roman" w:cs="Times New Roman"/>
          <w:sz w:val="24"/>
          <w:szCs w:val="24"/>
        </w:rPr>
        <w:t>a</w:t>
      </w:r>
      <w:r w:rsidR="004C617F" w:rsidRPr="00DC2CF1">
        <w:rPr>
          <w:rFonts w:ascii="Times New Roman" w:hAnsi="Times New Roman" w:cs="Times New Roman"/>
          <w:sz w:val="24"/>
          <w:szCs w:val="24"/>
        </w:rPr>
        <w:t xml:space="preserve"> teacher require.</w:t>
      </w:r>
      <w:r w:rsidR="00940843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26330A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Pr="00DC2CF1">
        <w:rPr>
          <w:rFonts w:ascii="Times New Roman" w:hAnsi="Times New Roman" w:cs="Times New Roman"/>
          <w:sz w:val="24"/>
          <w:szCs w:val="24"/>
        </w:rPr>
        <w:t xml:space="preserve">Each </w:t>
      </w:r>
      <w:r w:rsidR="00DD2263" w:rsidRPr="00DC2CF1">
        <w:rPr>
          <w:rFonts w:ascii="Times New Roman" w:hAnsi="Times New Roman" w:cs="Times New Roman"/>
          <w:sz w:val="24"/>
          <w:szCs w:val="24"/>
        </w:rPr>
        <w:t xml:space="preserve">theme </w:t>
      </w:r>
      <w:r w:rsidRPr="00DC2CF1">
        <w:rPr>
          <w:rFonts w:ascii="Times New Roman" w:hAnsi="Times New Roman" w:cs="Times New Roman"/>
          <w:sz w:val="24"/>
          <w:szCs w:val="24"/>
        </w:rPr>
        <w:t xml:space="preserve">has up to </w:t>
      </w:r>
      <w:r w:rsidR="00243929" w:rsidRPr="00DC2CF1">
        <w:rPr>
          <w:rFonts w:ascii="Times New Roman" w:hAnsi="Times New Roman" w:cs="Times New Roman"/>
          <w:sz w:val="24"/>
          <w:szCs w:val="24"/>
        </w:rPr>
        <w:t>six resources which</w:t>
      </w:r>
      <w:r w:rsidR="00C32690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243929" w:rsidRPr="00DC2CF1">
        <w:rPr>
          <w:rFonts w:ascii="Times New Roman" w:hAnsi="Times New Roman" w:cs="Times New Roman"/>
          <w:sz w:val="24"/>
          <w:szCs w:val="24"/>
        </w:rPr>
        <w:t>are meant</w:t>
      </w:r>
      <w:r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243929" w:rsidRPr="00DC2CF1">
        <w:rPr>
          <w:rFonts w:ascii="Times New Roman" w:hAnsi="Times New Roman" w:cs="Times New Roman"/>
          <w:sz w:val="24"/>
          <w:szCs w:val="24"/>
        </w:rPr>
        <w:t xml:space="preserve">to </w:t>
      </w:r>
      <w:r w:rsidR="00C12B45" w:rsidRPr="00DC2CF1">
        <w:rPr>
          <w:rFonts w:ascii="Times New Roman" w:hAnsi="Times New Roman" w:cs="Times New Roman"/>
          <w:sz w:val="24"/>
          <w:szCs w:val="24"/>
        </w:rPr>
        <w:t>support teachers</w:t>
      </w:r>
      <w:r w:rsidR="00AF424C" w:rsidRPr="00DC2CF1">
        <w:rPr>
          <w:rFonts w:ascii="Times New Roman" w:hAnsi="Times New Roman" w:cs="Times New Roman"/>
          <w:sz w:val="24"/>
          <w:szCs w:val="24"/>
        </w:rPr>
        <w:t xml:space="preserve"> in developing </w:t>
      </w:r>
      <w:r w:rsidR="00243929" w:rsidRPr="00DC2CF1">
        <w:rPr>
          <w:rFonts w:ascii="Times New Roman" w:hAnsi="Times New Roman" w:cs="Times New Roman"/>
          <w:sz w:val="24"/>
          <w:szCs w:val="24"/>
        </w:rPr>
        <w:t>their subject, pedagogical and content knowledge.</w:t>
      </w:r>
      <w:r w:rsidR="006B0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E1E" w:rsidRDefault="006B0E1E" w:rsidP="00DC2CF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9C1619" w:rsidRDefault="009C1619" w:rsidP="00DC2CF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9C1619" w:rsidRDefault="009C1619" w:rsidP="00DC2CF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95BEE" w:rsidRPr="00DC2CF1" w:rsidRDefault="00ED1CA2" w:rsidP="00DC2CF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C2CF1">
        <w:rPr>
          <w:rFonts w:ascii="Times New Roman" w:hAnsi="Times New Roman" w:cs="Times New Roman"/>
          <w:b/>
          <w:sz w:val="24"/>
          <w:szCs w:val="24"/>
        </w:rPr>
        <w:lastRenderedPageBreak/>
        <w:t>Development of TESSA OERs</w:t>
      </w:r>
      <w:r w:rsidR="00395BEE" w:rsidRPr="00DC2CF1">
        <w:rPr>
          <w:rFonts w:ascii="Times New Roman" w:hAnsi="Times New Roman" w:cs="Times New Roman"/>
          <w:b/>
          <w:sz w:val="24"/>
          <w:szCs w:val="24"/>
        </w:rPr>
        <w:t xml:space="preserve"> and the Implementation </w:t>
      </w:r>
      <w:r w:rsidR="00232791">
        <w:rPr>
          <w:rFonts w:ascii="Times New Roman" w:hAnsi="Times New Roman" w:cs="Times New Roman"/>
          <w:b/>
          <w:bCs/>
          <w:sz w:val="24"/>
          <w:szCs w:val="24"/>
          <w:lang w:val="en-GB"/>
        </w:rPr>
        <w:t>P</w:t>
      </w:r>
      <w:r w:rsidR="00395BEE" w:rsidRPr="00DC2CF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lanning </w:t>
      </w:r>
    </w:p>
    <w:p w:rsidR="00ED1CA2" w:rsidRPr="00DC2CF1" w:rsidRDefault="00ED1CA2" w:rsidP="00DC2CF1">
      <w:pPr>
        <w:rPr>
          <w:rFonts w:ascii="Times New Roman" w:hAnsi="Times New Roman" w:cs="Times New Roman"/>
          <w:b/>
          <w:sz w:val="24"/>
          <w:szCs w:val="24"/>
        </w:rPr>
      </w:pPr>
    </w:p>
    <w:p w:rsidR="00992747" w:rsidRPr="00DC2CF1" w:rsidRDefault="00ED1CA2" w:rsidP="00DC2CF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2CF1">
        <w:rPr>
          <w:rFonts w:ascii="Times New Roman" w:hAnsi="Times New Roman" w:cs="Times New Roman"/>
          <w:sz w:val="24"/>
          <w:szCs w:val="24"/>
        </w:rPr>
        <w:t xml:space="preserve">TESSA materials </w:t>
      </w:r>
      <w:r w:rsidR="00F55999" w:rsidRPr="00DC2CF1">
        <w:rPr>
          <w:rFonts w:ascii="Times New Roman" w:hAnsi="Times New Roman" w:cs="Times New Roman"/>
          <w:sz w:val="24"/>
          <w:szCs w:val="24"/>
        </w:rPr>
        <w:t>were collaboratively</w:t>
      </w:r>
      <w:r w:rsidR="006461EF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Pr="00DC2CF1">
        <w:rPr>
          <w:rFonts w:ascii="Times New Roman" w:hAnsi="Times New Roman" w:cs="Times New Roman"/>
          <w:sz w:val="24"/>
          <w:szCs w:val="24"/>
        </w:rPr>
        <w:t xml:space="preserve">developed by teacher educators from </w:t>
      </w:r>
      <w:r w:rsidR="00906BB2" w:rsidRPr="00DC2CF1">
        <w:rPr>
          <w:rFonts w:ascii="Times New Roman" w:hAnsi="Times New Roman" w:cs="Times New Roman"/>
          <w:sz w:val="24"/>
          <w:szCs w:val="24"/>
        </w:rPr>
        <w:t>the participating</w:t>
      </w:r>
      <w:r w:rsidR="004643BD" w:rsidRPr="00DC2CF1">
        <w:rPr>
          <w:rFonts w:ascii="Times New Roman" w:hAnsi="Times New Roman" w:cs="Times New Roman"/>
          <w:sz w:val="24"/>
          <w:szCs w:val="24"/>
        </w:rPr>
        <w:t xml:space="preserve"> institutions in five countries</w:t>
      </w:r>
      <w:r w:rsidRPr="00DC2CF1">
        <w:rPr>
          <w:rFonts w:ascii="Times New Roman" w:hAnsi="Times New Roman" w:cs="Times New Roman"/>
          <w:sz w:val="24"/>
          <w:szCs w:val="24"/>
        </w:rPr>
        <w:t xml:space="preserve"> in Sub-Saharan Africa.</w:t>
      </w:r>
      <w:r w:rsidR="00906BB2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FC09BD" w:rsidRPr="00DC2CF1">
        <w:rPr>
          <w:rFonts w:ascii="Times New Roman" w:hAnsi="Times New Roman" w:cs="Times New Roman"/>
          <w:sz w:val="24"/>
          <w:szCs w:val="24"/>
        </w:rPr>
        <w:t>Teacher educators</w:t>
      </w:r>
      <w:r w:rsidR="000E77FD">
        <w:rPr>
          <w:rFonts w:ascii="Times New Roman" w:hAnsi="Times New Roman" w:cs="Times New Roman"/>
          <w:sz w:val="24"/>
          <w:szCs w:val="24"/>
        </w:rPr>
        <w:t>,</w:t>
      </w:r>
      <w:r w:rsidR="00FC09BD" w:rsidRPr="00DC2CF1">
        <w:rPr>
          <w:rFonts w:ascii="Times New Roman" w:hAnsi="Times New Roman" w:cs="Times New Roman"/>
          <w:sz w:val="24"/>
          <w:szCs w:val="24"/>
        </w:rPr>
        <w:t xml:space="preserve"> in each of the respective inst</w:t>
      </w:r>
      <w:r w:rsidR="00F55999" w:rsidRPr="00DC2CF1">
        <w:rPr>
          <w:rFonts w:ascii="Times New Roman" w:hAnsi="Times New Roman" w:cs="Times New Roman"/>
          <w:sz w:val="24"/>
          <w:szCs w:val="24"/>
        </w:rPr>
        <w:t>itu</w:t>
      </w:r>
      <w:r w:rsidR="00FC09BD" w:rsidRPr="00DC2CF1">
        <w:rPr>
          <w:rFonts w:ascii="Times New Roman" w:hAnsi="Times New Roman" w:cs="Times New Roman"/>
          <w:sz w:val="24"/>
          <w:szCs w:val="24"/>
        </w:rPr>
        <w:t xml:space="preserve">tions versioned the OERs to fit in their own teacher </w:t>
      </w:r>
      <w:r w:rsidR="00F55999" w:rsidRPr="00DC2CF1">
        <w:rPr>
          <w:rFonts w:ascii="Times New Roman" w:hAnsi="Times New Roman" w:cs="Times New Roman"/>
          <w:sz w:val="24"/>
          <w:szCs w:val="24"/>
        </w:rPr>
        <w:t>education programmes.</w:t>
      </w:r>
    </w:p>
    <w:p w:rsidR="00395BEE" w:rsidRPr="00DC2CF1" w:rsidRDefault="00395BEE" w:rsidP="00DC2CF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48DB" w:rsidRPr="00DC2CF1" w:rsidRDefault="003A3A7B" w:rsidP="00E945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2CF1">
        <w:rPr>
          <w:rFonts w:ascii="Times New Roman" w:hAnsi="Times New Roman" w:cs="Times New Roman"/>
          <w:sz w:val="24"/>
          <w:szCs w:val="24"/>
        </w:rPr>
        <w:t>An induction workshop on the implementation and use</w:t>
      </w:r>
      <w:r w:rsidR="00E00022" w:rsidRPr="00DC2CF1">
        <w:rPr>
          <w:rFonts w:ascii="Times New Roman" w:hAnsi="Times New Roman" w:cs="Times New Roman"/>
          <w:sz w:val="24"/>
          <w:szCs w:val="24"/>
        </w:rPr>
        <w:t xml:space="preserve"> of the OERs</w:t>
      </w:r>
      <w:r w:rsidRPr="00DC2CF1">
        <w:rPr>
          <w:rFonts w:ascii="Times New Roman" w:hAnsi="Times New Roman" w:cs="Times New Roman"/>
          <w:sz w:val="24"/>
          <w:szCs w:val="24"/>
        </w:rPr>
        <w:t xml:space="preserve"> was held in Egerton University for teacher educators and practicing teachers</w:t>
      </w:r>
      <w:r w:rsidR="00F4136E" w:rsidRPr="00DC2CF1">
        <w:rPr>
          <w:rFonts w:ascii="Times New Roman" w:hAnsi="Times New Roman" w:cs="Times New Roman"/>
          <w:sz w:val="24"/>
          <w:szCs w:val="24"/>
        </w:rPr>
        <w:t xml:space="preserve"> from selected schools within Nakuru County</w:t>
      </w:r>
      <w:r w:rsidRPr="00DC2CF1">
        <w:rPr>
          <w:rFonts w:ascii="Times New Roman" w:hAnsi="Times New Roman" w:cs="Times New Roman"/>
          <w:sz w:val="24"/>
          <w:szCs w:val="24"/>
        </w:rPr>
        <w:t>.</w:t>
      </w:r>
      <w:r w:rsidR="008A1742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E94598">
        <w:rPr>
          <w:rFonts w:ascii="Times New Roman" w:hAnsi="Times New Roman" w:cs="Times New Roman"/>
          <w:sz w:val="24"/>
          <w:szCs w:val="24"/>
        </w:rPr>
        <w:t xml:space="preserve"> </w:t>
      </w:r>
      <w:r w:rsidR="00232791">
        <w:rPr>
          <w:rFonts w:ascii="Times New Roman" w:hAnsi="Times New Roman" w:cs="Times New Roman"/>
          <w:sz w:val="24"/>
          <w:szCs w:val="24"/>
        </w:rPr>
        <w:t xml:space="preserve"> The a</w:t>
      </w:r>
      <w:r w:rsidR="008948DB" w:rsidRPr="00DC2CF1">
        <w:rPr>
          <w:rFonts w:ascii="Times New Roman" w:hAnsi="Times New Roman" w:cs="Times New Roman"/>
          <w:sz w:val="24"/>
          <w:szCs w:val="24"/>
        </w:rPr>
        <w:t xml:space="preserve">ction plan </w:t>
      </w:r>
      <w:r w:rsidR="00232791" w:rsidRPr="00DC2CF1">
        <w:rPr>
          <w:rFonts w:ascii="Times New Roman" w:hAnsi="Times New Roman" w:cs="Times New Roman"/>
          <w:sz w:val="24"/>
          <w:szCs w:val="24"/>
        </w:rPr>
        <w:t xml:space="preserve">for </w:t>
      </w:r>
      <w:r w:rsidR="00232791">
        <w:rPr>
          <w:rFonts w:ascii="Times New Roman" w:hAnsi="Times New Roman" w:cs="Times New Roman"/>
          <w:sz w:val="24"/>
          <w:szCs w:val="24"/>
        </w:rPr>
        <w:t xml:space="preserve">the </w:t>
      </w:r>
      <w:r w:rsidR="008948DB" w:rsidRPr="00DC2CF1">
        <w:rPr>
          <w:rFonts w:ascii="Times New Roman" w:hAnsi="Times New Roman" w:cs="Times New Roman"/>
          <w:sz w:val="24"/>
          <w:szCs w:val="24"/>
        </w:rPr>
        <w:t>use of TES</w:t>
      </w:r>
      <w:r w:rsidR="00777A35" w:rsidRPr="00DC2CF1">
        <w:rPr>
          <w:rFonts w:ascii="Times New Roman" w:hAnsi="Times New Roman" w:cs="Times New Roman"/>
          <w:sz w:val="24"/>
          <w:szCs w:val="24"/>
        </w:rPr>
        <w:t xml:space="preserve">SA materials </w:t>
      </w:r>
      <w:r w:rsidR="00232791">
        <w:rPr>
          <w:rFonts w:ascii="Times New Roman" w:hAnsi="Times New Roman" w:cs="Times New Roman"/>
          <w:sz w:val="24"/>
          <w:szCs w:val="24"/>
        </w:rPr>
        <w:t>in</w:t>
      </w:r>
      <w:r w:rsidR="00777A35" w:rsidRPr="00DC2CF1">
        <w:rPr>
          <w:rFonts w:ascii="Times New Roman" w:hAnsi="Times New Roman" w:cs="Times New Roman"/>
          <w:sz w:val="24"/>
          <w:szCs w:val="24"/>
        </w:rPr>
        <w:t xml:space="preserve"> microteaching and </w:t>
      </w:r>
      <w:r w:rsidR="008948DB" w:rsidRPr="00DC2CF1">
        <w:rPr>
          <w:rFonts w:ascii="Times New Roman" w:hAnsi="Times New Roman" w:cs="Times New Roman"/>
          <w:sz w:val="24"/>
          <w:szCs w:val="24"/>
        </w:rPr>
        <w:t>regular class teaching</w:t>
      </w:r>
      <w:r w:rsidR="0010150A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6F2F9E" w:rsidRPr="00DC2CF1">
        <w:rPr>
          <w:rFonts w:ascii="Times New Roman" w:hAnsi="Times New Roman" w:cs="Times New Roman"/>
          <w:sz w:val="24"/>
          <w:szCs w:val="24"/>
        </w:rPr>
        <w:t>for the</w:t>
      </w:r>
      <w:r w:rsidR="0010150A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6F2F9E" w:rsidRPr="00DC2CF1">
        <w:rPr>
          <w:rFonts w:ascii="Times New Roman" w:hAnsi="Times New Roman" w:cs="Times New Roman"/>
          <w:sz w:val="24"/>
          <w:szCs w:val="24"/>
        </w:rPr>
        <w:t>participants was</w:t>
      </w:r>
      <w:r w:rsidR="0010150A" w:rsidRPr="00DC2CF1">
        <w:rPr>
          <w:rFonts w:ascii="Times New Roman" w:hAnsi="Times New Roman" w:cs="Times New Roman"/>
          <w:sz w:val="24"/>
          <w:szCs w:val="24"/>
        </w:rPr>
        <w:t xml:space="preserve"> such that they </w:t>
      </w:r>
      <w:r w:rsidR="008948DB" w:rsidRPr="00DC2CF1">
        <w:rPr>
          <w:rFonts w:ascii="Times New Roman" w:hAnsi="Times New Roman" w:cs="Times New Roman"/>
          <w:sz w:val="24"/>
          <w:szCs w:val="24"/>
        </w:rPr>
        <w:t xml:space="preserve">were divided in groups in their area of specialization </w:t>
      </w:r>
      <w:r w:rsidR="00A05C5D" w:rsidRPr="00DC2CF1">
        <w:rPr>
          <w:rFonts w:ascii="Times New Roman" w:hAnsi="Times New Roman" w:cs="Times New Roman"/>
          <w:sz w:val="24"/>
          <w:szCs w:val="24"/>
        </w:rPr>
        <w:t>namely physics, biology and</w:t>
      </w:r>
      <w:r w:rsidR="00B7518B" w:rsidRPr="00DC2CF1">
        <w:rPr>
          <w:rFonts w:ascii="Times New Roman" w:hAnsi="Times New Roman" w:cs="Times New Roman"/>
          <w:sz w:val="24"/>
          <w:szCs w:val="24"/>
        </w:rPr>
        <w:t xml:space="preserve"> chemistry</w:t>
      </w:r>
      <w:r w:rsidR="00A05C5D" w:rsidRPr="00DC2CF1">
        <w:rPr>
          <w:rFonts w:ascii="Times New Roman" w:hAnsi="Times New Roman" w:cs="Times New Roman"/>
          <w:sz w:val="24"/>
          <w:szCs w:val="24"/>
        </w:rPr>
        <w:t xml:space="preserve">. </w:t>
      </w:r>
      <w:r w:rsidR="0010150A" w:rsidRPr="00DC2CF1">
        <w:rPr>
          <w:rFonts w:ascii="Times New Roman" w:hAnsi="Times New Roman" w:cs="Times New Roman"/>
          <w:sz w:val="24"/>
          <w:szCs w:val="24"/>
        </w:rPr>
        <w:t xml:space="preserve"> This helped in the understanding of </w:t>
      </w:r>
      <w:r w:rsidR="008948DB" w:rsidRPr="00DC2CF1">
        <w:rPr>
          <w:rFonts w:ascii="Times New Roman" w:hAnsi="Times New Roman" w:cs="Times New Roman"/>
          <w:sz w:val="24"/>
          <w:szCs w:val="24"/>
        </w:rPr>
        <w:t xml:space="preserve">what TESSA materials are and </w:t>
      </w:r>
      <w:r w:rsidR="00C33CED" w:rsidRPr="00DC2CF1">
        <w:rPr>
          <w:rFonts w:ascii="Times New Roman" w:hAnsi="Times New Roman" w:cs="Times New Roman"/>
          <w:sz w:val="24"/>
          <w:szCs w:val="24"/>
        </w:rPr>
        <w:t>the</w:t>
      </w:r>
      <w:r w:rsidR="008948DB" w:rsidRPr="00DC2CF1">
        <w:rPr>
          <w:rFonts w:ascii="Times New Roman" w:hAnsi="Times New Roman" w:cs="Times New Roman"/>
          <w:sz w:val="24"/>
          <w:szCs w:val="24"/>
        </w:rPr>
        <w:t xml:space="preserve"> use</w:t>
      </w:r>
      <w:r w:rsidR="00B7518B" w:rsidRPr="00DC2CF1">
        <w:rPr>
          <w:rFonts w:ascii="Times New Roman" w:hAnsi="Times New Roman" w:cs="Times New Roman"/>
          <w:sz w:val="24"/>
          <w:szCs w:val="24"/>
        </w:rPr>
        <w:t xml:space="preserve"> of</w:t>
      </w:r>
      <w:r w:rsidR="008155AE">
        <w:rPr>
          <w:rFonts w:ascii="Times New Roman" w:hAnsi="Times New Roman" w:cs="Times New Roman"/>
          <w:sz w:val="24"/>
          <w:szCs w:val="24"/>
        </w:rPr>
        <w:t xml:space="preserve"> the</w:t>
      </w:r>
      <w:r w:rsidR="00B7518B" w:rsidRPr="00DC2CF1">
        <w:rPr>
          <w:rFonts w:ascii="Times New Roman" w:hAnsi="Times New Roman" w:cs="Times New Roman"/>
          <w:sz w:val="24"/>
          <w:szCs w:val="24"/>
        </w:rPr>
        <w:t xml:space="preserve"> materials</w:t>
      </w:r>
      <w:r w:rsidR="008948DB" w:rsidRPr="00DC2CF1">
        <w:rPr>
          <w:rFonts w:ascii="Times New Roman" w:hAnsi="Times New Roman" w:cs="Times New Roman"/>
          <w:sz w:val="24"/>
          <w:szCs w:val="24"/>
        </w:rPr>
        <w:t xml:space="preserve"> in </w:t>
      </w:r>
      <w:r w:rsidR="00B7518B" w:rsidRPr="00DC2CF1">
        <w:rPr>
          <w:rFonts w:ascii="Times New Roman" w:hAnsi="Times New Roman" w:cs="Times New Roman"/>
          <w:sz w:val="24"/>
          <w:szCs w:val="24"/>
        </w:rPr>
        <w:t>the learning process</w:t>
      </w:r>
      <w:r w:rsidR="008948DB" w:rsidRPr="00DC2CF1">
        <w:rPr>
          <w:rFonts w:ascii="Times New Roman" w:hAnsi="Times New Roman" w:cs="Times New Roman"/>
          <w:sz w:val="24"/>
          <w:szCs w:val="24"/>
        </w:rPr>
        <w:t>.</w:t>
      </w:r>
      <w:r w:rsidR="00797C05" w:rsidRPr="00DC2CF1">
        <w:rPr>
          <w:rFonts w:ascii="Times New Roman" w:hAnsi="Times New Roman" w:cs="Times New Roman"/>
          <w:sz w:val="24"/>
          <w:szCs w:val="24"/>
        </w:rPr>
        <w:t xml:space="preserve"> The participants worked on the </w:t>
      </w:r>
      <w:r w:rsidR="008948DB" w:rsidRPr="00DC2CF1">
        <w:rPr>
          <w:rFonts w:ascii="Times New Roman" w:hAnsi="Times New Roman" w:cs="Times New Roman"/>
          <w:sz w:val="24"/>
          <w:szCs w:val="24"/>
        </w:rPr>
        <w:t>pedagogical theme</w:t>
      </w:r>
      <w:r w:rsidR="00797C05" w:rsidRPr="00DC2CF1">
        <w:rPr>
          <w:rFonts w:ascii="Times New Roman" w:hAnsi="Times New Roman" w:cs="Times New Roman"/>
          <w:sz w:val="24"/>
          <w:szCs w:val="24"/>
        </w:rPr>
        <w:t>s</w:t>
      </w:r>
      <w:r w:rsidR="00197380" w:rsidRPr="00DC2CF1">
        <w:rPr>
          <w:rFonts w:ascii="Times New Roman" w:hAnsi="Times New Roman" w:cs="Times New Roman"/>
          <w:sz w:val="24"/>
          <w:szCs w:val="24"/>
        </w:rPr>
        <w:t xml:space="preserve"> and </w:t>
      </w:r>
      <w:r w:rsidR="008155AE">
        <w:rPr>
          <w:rFonts w:ascii="Times New Roman" w:hAnsi="Times New Roman" w:cs="Times New Roman"/>
          <w:sz w:val="24"/>
          <w:szCs w:val="24"/>
        </w:rPr>
        <w:t xml:space="preserve">agreed on </w:t>
      </w:r>
      <w:r w:rsidR="008948DB" w:rsidRPr="00DC2CF1">
        <w:rPr>
          <w:rFonts w:ascii="Times New Roman" w:hAnsi="Times New Roman" w:cs="Times New Roman"/>
          <w:sz w:val="24"/>
          <w:szCs w:val="24"/>
        </w:rPr>
        <w:t xml:space="preserve">how to integrate </w:t>
      </w:r>
      <w:r w:rsidR="00764D4A">
        <w:rPr>
          <w:rFonts w:ascii="Times New Roman" w:hAnsi="Times New Roman" w:cs="Times New Roman"/>
          <w:sz w:val="24"/>
          <w:szCs w:val="24"/>
        </w:rPr>
        <w:t>the materials</w:t>
      </w:r>
      <w:r w:rsidR="00A646C2" w:rsidRPr="00DC2CF1">
        <w:rPr>
          <w:rFonts w:ascii="Times New Roman" w:hAnsi="Times New Roman" w:cs="Times New Roman"/>
          <w:sz w:val="24"/>
          <w:szCs w:val="24"/>
        </w:rPr>
        <w:t xml:space="preserve"> in the microteaching classes for pre-service</w:t>
      </w:r>
      <w:r w:rsidR="00F04EC6" w:rsidRPr="00DC2CF1">
        <w:rPr>
          <w:rFonts w:ascii="Times New Roman" w:hAnsi="Times New Roman" w:cs="Times New Roman"/>
          <w:sz w:val="24"/>
          <w:szCs w:val="24"/>
        </w:rPr>
        <w:t xml:space="preserve"> teachers</w:t>
      </w:r>
      <w:r w:rsidR="00A646C2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F04EC6" w:rsidRPr="00DC2CF1">
        <w:rPr>
          <w:rFonts w:ascii="Times New Roman" w:hAnsi="Times New Roman" w:cs="Times New Roman"/>
          <w:sz w:val="24"/>
          <w:szCs w:val="24"/>
        </w:rPr>
        <w:t>and regular</w:t>
      </w:r>
      <w:r w:rsidR="008948DB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6F2F9E" w:rsidRPr="00DC2CF1">
        <w:rPr>
          <w:rFonts w:ascii="Times New Roman" w:hAnsi="Times New Roman" w:cs="Times New Roman"/>
          <w:sz w:val="24"/>
          <w:szCs w:val="24"/>
        </w:rPr>
        <w:t>classes</w:t>
      </w:r>
      <w:r w:rsidR="00F04EC6" w:rsidRPr="00DC2CF1">
        <w:rPr>
          <w:rFonts w:ascii="Times New Roman" w:hAnsi="Times New Roman" w:cs="Times New Roman"/>
          <w:sz w:val="24"/>
          <w:szCs w:val="24"/>
        </w:rPr>
        <w:t xml:space="preserve"> for in-service and practicing</w:t>
      </w:r>
      <w:r w:rsidR="00A646C2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F04EC6" w:rsidRPr="00DC2CF1">
        <w:rPr>
          <w:rFonts w:ascii="Times New Roman" w:hAnsi="Times New Roman" w:cs="Times New Roman"/>
          <w:sz w:val="24"/>
          <w:szCs w:val="24"/>
        </w:rPr>
        <w:t xml:space="preserve">teachers. </w:t>
      </w:r>
      <w:r w:rsidR="006F2F9E" w:rsidRPr="00DC2CF1">
        <w:rPr>
          <w:rFonts w:ascii="Times New Roman" w:hAnsi="Times New Roman" w:cs="Times New Roman"/>
          <w:sz w:val="24"/>
          <w:szCs w:val="24"/>
        </w:rPr>
        <w:t>They</w:t>
      </w:r>
      <w:r w:rsidR="00197380" w:rsidRPr="00DC2CF1">
        <w:rPr>
          <w:rFonts w:ascii="Times New Roman" w:hAnsi="Times New Roman" w:cs="Times New Roman"/>
          <w:sz w:val="24"/>
          <w:szCs w:val="24"/>
        </w:rPr>
        <w:t xml:space="preserve"> also d</w:t>
      </w:r>
      <w:r w:rsidR="00F144B2" w:rsidRPr="00DC2CF1">
        <w:rPr>
          <w:rFonts w:ascii="Times New Roman" w:hAnsi="Times New Roman" w:cs="Times New Roman"/>
          <w:sz w:val="24"/>
          <w:szCs w:val="24"/>
        </w:rPr>
        <w:t>iscussed how the in-service and practicing teachers</w:t>
      </w:r>
      <w:r w:rsidR="008948DB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6F2F9E" w:rsidRPr="00DC2CF1">
        <w:rPr>
          <w:rFonts w:ascii="Times New Roman" w:hAnsi="Times New Roman" w:cs="Times New Roman"/>
          <w:sz w:val="24"/>
          <w:szCs w:val="24"/>
        </w:rPr>
        <w:t>would help colleagues</w:t>
      </w:r>
      <w:r w:rsidR="008948DB" w:rsidRPr="00DC2CF1">
        <w:rPr>
          <w:rFonts w:ascii="Times New Roman" w:hAnsi="Times New Roman" w:cs="Times New Roman"/>
          <w:sz w:val="24"/>
          <w:szCs w:val="24"/>
        </w:rPr>
        <w:t xml:space="preserve"> in the schools/departments </w:t>
      </w:r>
      <w:r w:rsidR="00764D4A">
        <w:rPr>
          <w:rFonts w:ascii="Times New Roman" w:hAnsi="Times New Roman" w:cs="Times New Roman"/>
          <w:sz w:val="24"/>
          <w:szCs w:val="24"/>
        </w:rPr>
        <w:t>to use the</w:t>
      </w:r>
      <w:r w:rsidR="008948DB" w:rsidRPr="00DC2CF1">
        <w:rPr>
          <w:rFonts w:ascii="Times New Roman" w:hAnsi="Times New Roman" w:cs="Times New Roman"/>
          <w:sz w:val="24"/>
          <w:szCs w:val="24"/>
        </w:rPr>
        <w:t xml:space="preserve"> TESSA </w:t>
      </w:r>
      <w:r w:rsidR="00F144B2" w:rsidRPr="00DC2CF1">
        <w:rPr>
          <w:rFonts w:ascii="Times New Roman" w:hAnsi="Times New Roman" w:cs="Times New Roman"/>
          <w:sz w:val="24"/>
          <w:szCs w:val="24"/>
        </w:rPr>
        <w:t>OERs</w:t>
      </w:r>
      <w:r w:rsidR="006F2F9E" w:rsidRPr="00DC2CF1">
        <w:rPr>
          <w:rFonts w:ascii="Times New Roman" w:hAnsi="Times New Roman" w:cs="Times New Roman"/>
          <w:sz w:val="24"/>
          <w:szCs w:val="24"/>
        </w:rPr>
        <w:t>.</w:t>
      </w:r>
      <w:r w:rsidR="008948DB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C86FAD" w:rsidRPr="00DC2CF1">
        <w:rPr>
          <w:rFonts w:ascii="Times New Roman" w:hAnsi="Times New Roman" w:cs="Times New Roman"/>
          <w:sz w:val="24"/>
          <w:szCs w:val="24"/>
        </w:rPr>
        <w:t>It was important to e</w:t>
      </w:r>
      <w:r w:rsidR="008948DB" w:rsidRPr="00DC2CF1">
        <w:rPr>
          <w:rFonts w:ascii="Times New Roman" w:hAnsi="Times New Roman" w:cs="Times New Roman"/>
          <w:sz w:val="24"/>
          <w:szCs w:val="24"/>
        </w:rPr>
        <w:t xml:space="preserve">ngage in joint </w:t>
      </w:r>
      <w:r w:rsidR="009D5C4C" w:rsidRPr="00DC2CF1">
        <w:rPr>
          <w:rFonts w:ascii="Times New Roman" w:hAnsi="Times New Roman" w:cs="Times New Roman"/>
          <w:sz w:val="24"/>
          <w:szCs w:val="24"/>
        </w:rPr>
        <w:t xml:space="preserve">lesson </w:t>
      </w:r>
      <w:r w:rsidR="008948DB" w:rsidRPr="00DC2CF1">
        <w:rPr>
          <w:rFonts w:ascii="Times New Roman" w:hAnsi="Times New Roman" w:cs="Times New Roman"/>
          <w:sz w:val="24"/>
          <w:szCs w:val="24"/>
        </w:rPr>
        <w:t xml:space="preserve">preparation using the materials to encourage colleagues </w:t>
      </w:r>
      <w:r w:rsidR="009D5C4C">
        <w:rPr>
          <w:rFonts w:ascii="Times New Roman" w:hAnsi="Times New Roman" w:cs="Times New Roman"/>
          <w:sz w:val="24"/>
          <w:szCs w:val="24"/>
        </w:rPr>
        <w:t>to</w:t>
      </w:r>
      <w:r w:rsidR="008948DB" w:rsidRPr="00DC2CF1">
        <w:rPr>
          <w:rFonts w:ascii="Times New Roman" w:hAnsi="Times New Roman" w:cs="Times New Roman"/>
          <w:sz w:val="24"/>
          <w:szCs w:val="24"/>
        </w:rPr>
        <w:t xml:space="preserve"> use</w:t>
      </w:r>
      <w:r w:rsidR="009D5C4C">
        <w:rPr>
          <w:rFonts w:ascii="Times New Roman" w:hAnsi="Times New Roman" w:cs="Times New Roman"/>
          <w:sz w:val="24"/>
          <w:szCs w:val="24"/>
        </w:rPr>
        <w:t xml:space="preserve"> them</w:t>
      </w:r>
      <w:r w:rsidR="009F1F46" w:rsidRPr="00DC2CF1">
        <w:rPr>
          <w:rFonts w:ascii="Times New Roman" w:hAnsi="Times New Roman" w:cs="Times New Roman"/>
          <w:sz w:val="24"/>
          <w:szCs w:val="24"/>
        </w:rPr>
        <w:t xml:space="preserve">. The participants </w:t>
      </w:r>
      <w:r w:rsidR="00E93DC5" w:rsidRPr="00DC2CF1">
        <w:rPr>
          <w:rFonts w:ascii="Times New Roman" w:hAnsi="Times New Roman" w:cs="Times New Roman"/>
          <w:sz w:val="24"/>
          <w:szCs w:val="24"/>
        </w:rPr>
        <w:t xml:space="preserve">were </w:t>
      </w:r>
      <w:r w:rsidR="000E77FD" w:rsidRPr="00DC2CF1">
        <w:rPr>
          <w:rFonts w:ascii="Times New Roman" w:hAnsi="Times New Roman" w:cs="Times New Roman"/>
          <w:sz w:val="24"/>
          <w:szCs w:val="24"/>
        </w:rPr>
        <w:t xml:space="preserve">given </w:t>
      </w:r>
      <w:r w:rsidR="000E77FD">
        <w:rPr>
          <w:rFonts w:ascii="Times New Roman" w:hAnsi="Times New Roman" w:cs="Times New Roman"/>
          <w:sz w:val="24"/>
          <w:szCs w:val="24"/>
        </w:rPr>
        <w:t>print</w:t>
      </w:r>
      <w:r w:rsidR="00E53344">
        <w:rPr>
          <w:rFonts w:ascii="Times New Roman" w:hAnsi="Times New Roman" w:cs="Times New Roman"/>
          <w:sz w:val="24"/>
          <w:szCs w:val="24"/>
        </w:rPr>
        <w:t xml:space="preserve"> </w:t>
      </w:r>
      <w:r w:rsidR="008948DB" w:rsidRPr="00DC2CF1">
        <w:rPr>
          <w:rFonts w:ascii="Times New Roman" w:hAnsi="Times New Roman" w:cs="Times New Roman"/>
          <w:sz w:val="24"/>
          <w:szCs w:val="24"/>
        </w:rPr>
        <w:t>copies of the materials and</w:t>
      </w:r>
      <w:r w:rsidR="00E53344">
        <w:rPr>
          <w:rFonts w:ascii="Times New Roman" w:hAnsi="Times New Roman" w:cs="Times New Roman"/>
          <w:sz w:val="24"/>
          <w:szCs w:val="24"/>
        </w:rPr>
        <w:t xml:space="preserve"> a demonstration</w:t>
      </w:r>
      <w:r w:rsidR="008948DB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E53344">
        <w:rPr>
          <w:rFonts w:ascii="Times New Roman" w:hAnsi="Times New Roman" w:cs="Times New Roman"/>
          <w:sz w:val="24"/>
          <w:szCs w:val="24"/>
        </w:rPr>
        <w:t>on</w:t>
      </w:r>
      <w:r w:rsidR="008948DB" w:rsidRPr="00DC2CF1">
        <w:rPr>
          <w:rFonts w:ascii="Times New Roman" w:hAnsi="Times New Roman" w:cs="Times New Roman"/>
          <w:sz w:val="24"/>
          <w:szCs w:val="24"/>
        </w:rPr>
        <w:t xml:space="preserve"> how to access the</w:t>
      </w:r>
      <w:r w:rsidR="00E53344">
        <w:rPr>
          <w:rFonts w:ascii="Times New Roman" w:hAnsi="Times New Roman" w:cs="Times New Roman"/>
          <w:sz w:val="24"/>
          <w:szCs w:val="24"/>
        </w:rPr>
        <w:t>m</w:t>
      </w:r>
      <w:r w:rsidR="008948DB" w:rsidRPr="00DC2CF1">
        <w:rPr>
          <w:rFonts w:ascii="Times New Roman" w:hAnsi="Times New Roman" w:cs="Times New Roman"/>
          <w:sz w:val="24"/>
          <w:szCs w:val="24"/>
        </w:rPr>
        <w:t xml:space="preserve"> from the website</w:t>
      </w:r>
      <w:r w:rsidR="00E53344">
        <w:rPr>
          <w:rFonts w:ascii="Times New Roman" w:hAnsi="Times New Roman" w:cs="Times New Roman"/>
          <w:sz w:val="24"/>
          <w:szCs w:val="24"/>
        </w:rPr>
        <w:t xml:space="preserve"> conducted</w:t>
      </w:r>
      <w:r w:rsidR="00E93DC5" w:rsidRPr="00DC2CF1">
        <w:rPr>
          <w:rFonts w:ascii="Times New Roman" w:hAnsi="Times New Roman" w:cs="Times New Roman"/>
          <w:sz w:val="24"/>
          <w:szCs w:val="24"/>
        </w:rPr>
        <w:t>.</w:t>
      </w:r>
    </w:p>
    <w:p w:rsidR="000948E0" w:rsidRPr="00DC2CF1" w:rsidRDefault="000948E0" w:rsidP="00DC2CF1">
      <w:pPr>
        <w:rPr>
          <w:rFonts w:ascii="Times New Roman" w:hAnsi="Times New Roman" w:cs="Times New Roman"/>
          <w:b/>
          <w:sz w:val="24"/>
          <w:szCs w:val="24"/>
        </w:rPr>
      </w:pPr>
    </w:p>
    <w:p w:rsidR="008948DB" w:rsidRPr="00DC2CF1" w:rsidRDefault="006A5BF0" w:rsidP="00DC2CF1">
      <w:pPr>
        <w:rPr>
          <w:rFonts w:ascii="Times New Roman" w:hAnsi="Times New Roman" w:cs="Times New Roman"/>
          <w:b/>
          <w:sz w:val="24"/>
          <w:szCs w:val="24"/>
        </w:rPr>
      </w:pPr>
      <w:r w:rsidRPr="00DC2CF1">
        <w:rPr>
          <w:rFonts w:ascii="Times New Roman" w:hAnsi="Times New Roman" w:cs="Times New Roman"/>
          <w:b/>
          <w:sz w:val="24"/>
          <w:szCs w:val="24"/>
        </w:rPr>
        <w:t>I</w:t>
      </w:r>
      <w:r w:rsidR="008948DB" w:rsidRPr="00DC2CF1">
        <w:rPr>
          <w:rFonts w:ascii="Times New Roman" w:hAnsi="Times New Roman" w:cs="Times New Roman"/>
          <w:b/>
          <w:sz w:val="24"/>
          <w:szCs w:val="24"/>
        </w:rPr>
        <w:t>mplementation and use of the TESSA</w:t>
      </w:r>
      <w:r w:rsidR="00114D42" w:rsidRPr="00DC2CF1">
        <w:rPr>
          <w:rFonts w:ascii="Times New Roman" w:hAnsi="Times New Roman" w:cs="Times New Roman"/>
          <w:b/>
          <w:sz w:val="24"/>
          <w:szCs w:val="24"/>
        </w:rPr>
        <w:t xml:space="preserve"> materials</w:t>
      </w:r>
    </w:p>
    <w:p w:rsidR="00E41CC5" w:rsidRPr="000E77FD" w:rsidRDefault="008A1742" w:rsidP="00DC2CF1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DC2CF1">
        <w:rPr>
          <w:rFonts w:ascii="Times New Roman" w:hAnsi="Times New Roman" w:cs="Times New Roman"/>
          <w:sz w:val="24"/>
          <w:szCs w:val="24"/>
        </w:rPr>
        <w:t xml:space="preserve">The teacher educators used the TESSA resources during </w:t>
      </w:r>
      <w:r w:rsidR="00E53344">
        <w:rPr>
          <w:rFonts w:ascii="Times New Roman" w:hAnsi="Times New Roman" w:cs="Times New Roman"/>
          <w:sz w:val="24"/>
          <w:szCs w:val="24"/>
        </w:rPr>
        <w:t>m</w:t>
      </w:r>
      <w:r w:rsidRPr="00DC2CF1">
        <w:rPr>
          <w:rFonts w:ascii="Times New Roman" w:hAnsi="Times New Roman" w:cs="Times New Roman"/>
          <w:sz w:val="24"/>
          <w:szCs w:val="24"/>
        </w:rPr>
        <w:t>icroteaching and the student</w:t>
      </w:r>
      <w:r w:rsidR="00022055">
        <w:rPr>
          <w:rFonts w:ascii="Times New Roman" w:hAnsi="Times New Roman" w:cs="Times New Roman"/>
          <w:sz w:val="24"/>
          <w:szCs w:val="24"/>
        </w:rPr>
        <w:t>s</w:t>
      </w:r>
      <w:r w:rsidRPr="00DC2CF1">
        <w:rPr>
          <w:rFonts w:ascii="Times New Roman" w:hAnsi="Times New Roman" w:cs="Times New Roman"/>
          <w:sz w:val="24"/>
          <w:szCs w:val="24"/>
        </w:rPr>
        <w:t xml:space="preserve"> were expected to use them </w:t>
      </w:r>
      <w:r w:rsidR="00631CFD" w:rsidRPr="00DC2CF1">
        <w:rPr>
          <w:rFonts w:ascii="Times New Roman" w:hAnsi="Times New Roman" w:cs="Times New Roman"/>
          <w:sz w:val="24"/>
          <w:szCs w:val="24"/>
        </w:rPr>
        <w:t>during teaching practice.</w:t>
      </w:r>
      <w:r w:rsidR="00BC1A41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20548F" w:rsidRPr="00DC2CF1">
        <w:rPr>
          <w:rFonts w:ascii="Times New Roman" w:hAnsi="Times New Roman" w:cs="Times New Roman"/>
          <w:iCs/>
          <w:sz w:val="24"/>
          <w:szCs w:val="24"/>
        </w:rPr>
        <w:t xml:space="preserve">Teaching practice is </w:t>
      </w:r>
      <w:r w:rsidR="00022055">
        <w:rPr>
          <w:rFonts w:ascii="Times New Roman" w:hAnsi="Times New Roman" w:cs="Times New Roman"/>
          <w:iCs/>
          <w:sz w:val="24"/>
          <w:szCs w:val="24"/>
        </w:rPr>
        <w:t>a</w:t>
      </w:r>
      <w:r w:rsidR="0020548F" w:rsidRPr="00DC2CF1">
        <w:rPr>
          <w:rFonts w:ascii="Times New Roman" w:hAnsi="Times New Roman" w:cs="Times New Roman"/>
          <w:iCs/>
          <w:sz w:val="24"/>
          <w:szCs w:val="24"/>
        </w:rPr>
        <w:t xml:space="preserve"> core component of all pre-service teacher</w:t>
      </w:r>
      <w:r w:rsidR="000B6392" w:rsidRPr="00DC2C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0548F" w:rsidRPr="00DC2CF1">
        <w:rPr>
          <w:rFonts w:ascii="Times New Roman" w:hAnsi="Times New Roman" w:cs="Times New Roman"/>
          <w:iCs/>
          <w:sz w:val="24"/>
          <w:szCs w:val="24"/>
        </w:rPr>
        <w:t>education program</w:t>
      </w:r>
      <w:r w:rsidR="00022055">
        <w:rPr>
          <w:rFonts w:ascii="Times New Roman" w:hAnsi="Times New Roman" w:cs="Times New Roman"/>
          <w:iCs/>
          <w:sz w:val="24"/>
          <w:szCs w:val="24"/>
        </w:rPr>
        <w:t>me</w:t>
      </w:r>
      <w:r w:rsidR="0020548F" w:rsidRPr="00DC2CF1">
        <w:rPr>
          <w:rFonts w:ascii="Times New Roman" w:hAnsi="Times New Roman" w:cs="Times New Roman"/>
          <w:iCs/>
          <w:sz w:val="24"/>
          <w:szCs w:val="24"/>
        </w:rPr>
        <w:t>s. Through teaching practice, a novice teacher</w:t>
      </w:r>
      <w:r w:rsidR="000B6392" w:rsidRPr="00DC2C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0548F" w:rsidRPr="00DC2CF1">
        <w:rPr>
          <w:rFonts w:ascii="Times New Roman" w:hAnsi="Times New Roman" w:cs="Times New Roman"/>
          <w:iCs/>
          <w:sz w:val="24"/>
          <w:szCs w:val="24"/>
        </w:rPr>
        <w:t>is assumed to have inculcated a supposedly viable pedagogic</w:t>
      </w:r>
      <w:r w:rsidR="000B6392" w:rsidRPr="00DC2C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0548F" w:rsidRPr="00DC2CF1">
        <w:rPr>
          <w:rFonts w:ascii="Times New Roman" w:hAnsi="Times New Roman" w:cs="Times New Roman"/>
          <w:iCs/>
          <w:sz w:val="24"/>
          <w:szCs w:val="24"/>
        </w:rPr>
        <w:t>experience to transfer the</w:t>
      </w:r>
      <w:r w:rsidR="000B6392" w:rsidRPr="00DC2CF1">
        <w:rPr>
          <w:rFonts w:ascii="Times New Roman" w:hAnsi="Times New Roman" w:cs="Times New Roman"/>
          <w:iCs/>
          <w:sz w:val="24"/>
          <w:szCs w:val="24"/>
        </w:rPr>
        <w:t xml:space="preserve"> core competency of the subject </w:t>
      </w:r>
      <w:r w:rsidR="0020548F" w:rsidRPr="00DC2CF1">
        <w:rPr>
          <w:rFonts w:ascii="Times New Roman" w:hAnsi="Times New Roman" w:cs="Times New Roman"/>
          <w:iCs/>
          <w:sz w:val="24"/>
          <w:szCs w:val="24"/>
        </w:rPr>
        <w:t xml:space="preserve">knowledge to students in real </w:t>
      </w:r>
      <w:r w:rsidR="00022055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20548F" w:rsidRPr="00DC2CF1">
        <w:rPr>
          <w:rFonts w:ascii="Times New Roman" w:hAnsi="Times New Roman" w:cs="Times New Roman"/>
          <w:iCs/>
          <w:sz w:val="24"/>
          <w:szCs w:val="24"/>
        </w:rPr>
        <w:t>classroom situation.</w:t>
      </w:r>
      <w:r w:rsidR="000B6392" w:rsidRPr="00DC2C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D4829" w:rsidRPr="00DC2CF1">
        <w:rPr>
          <w:rFonts w:ascii="Times New Roman" w:hAnsi="Times New Roman" w:cs="Times New Roman"/>
          <w:iCs/>
          <w:sz w:val="24"/>
          <w:szCs w:val="24"/>
        </w:rPr>
        <w:t xml:space="preserve">The use of TESSA materials during teaching practice </w:t>
      </w:r>
      <w:r w:rsidR="00AC683B">
        <w:rPr>
          <w:rFonts w:ascii="Times New Roman" w:hAnsi="Times New Roman" w:cs="Times New Roman"/>
          <w:iCs/>
          <w:sz w:val="24"/>
          <w:szCs w:val="24"/>
        </w:rPr>
        <w:t>was meant to</w:t>
      </w:r>
      <w:r w:rsidR="00AD4829" w:rsidRPr="00DC2CF1">
        <w:rPr>
          <w:rFonts w:ascii="Times New Roman" w:hAnsi="Times New Roman" w:cs="Times New Roman"/>
          <w:iCs/>
          <w:sz w:val="24"/>
          <w:szCs w:val="24"/>
        </w:rPr>
        <w:t xml:space="preserve"> enhance the pedago</w:t>
      </w:r>
      <w:r w:rsidR="00AC683B">
        <w:rPr>
          <w:rFonts w:ascii="Times New Roman" w:hAnsi="Times New Roman" w:cs="Times New Roman"/>
          <w:iCs/>
          <w:sz w:val="24"/>
          <w:szCs w:val="24"/>
        </w:rPr>
        <w:t>gical experiences of pre-service</w:t>
      </w:r>
      <w:r w:rsidR="00AD4829" w:rsidRPr="00DC2CF1">
        <w:rPr>
          <w:rFonts w:ascii="Times New Roman" w:hAnsi="Times New Roman" w:cs="Times New Roman"/>
          <w:iCs/>
          <w:sz w:val="24"/>
          <w:szCs w:val="24"/>
        </w:rPr>
        <w:t xml:space="preserve"> teacher.</w:t>
      </w:r>
      <w:r w:rsidR="0020548F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BC1A41" w:rsidRPr="00DC2CF1">
        <w:rPr>
          <w:rFonts w:ascii="Times New Roman" w:hAnsi="Times New Roman" w:cs="Times New Roman"/>
          <w:sz w:val="24"/>
          <w:szCs w:val="24"/>
        </w:rPr>
        <w:t xml:space="preserve">The practicing teachers </w:t>
      </w:r>
      <w:r w:rsidR="00F4136E" w:rsidRPr="00DC2CF1">
        <w:rPr>
          <w:rFonts w:ascii="Times New Roman" w:hAnsi="Times New Roman" w:cs="Times New Roman"/>
          <w:sz w:val="24"/>
          <w:szCs w:val="24"/>
        </w:rPr>
        <w:t xml:space="preserve">were to </w:t>
      </w:r>
      <w:r w:rsidR="001B5459" w:rsidRPr="00DC2CF1">
        <w:rPr>
          <w:rFonts w:ascii="Times New Roman" w:hAnsi="Times New Roman" w:cs="Times New Roman"/>
          <w:sz w:val="24"/>
          <w:szCs w:val="24"/>
        </w:rPr>
        <w:t>use the resources and induct</w:t>
      </w:r>
      <w:r w:rsidR="00F4136E" w:rsidRPr="00DC2CF1">
        <w:rPr>
          <w:rFonts w:ascii="Times New Roman" w:hAnsi="Times New Roman" w:cs="Times New Roman"/>
          <w:sz w:val="24"/>
          <w:szCs w:val="24"/>
        </w:rPr>
        <w:t xml:space="preserve"> others in their schools </w:t>
      </w:r>
      <w:r w:rsidR="001B5459" w:rsidRPr="00DC2CF1">
        <w:rPr>
          <w:rFonts w:ascii="Times New Roman" w:hAnsi="Times New Roman" w:cs="Times New Roman"/>
          <w:sz w:val="24"/>
          <w:szCs w:val="24"/>
        </w:rPr>
        <w:t xml:space="preserve">to also </w:t>
      </w:r>
      <w:r w:rsidR="00781535" w:rsidRPr="00DC2CF1">
        <w:rPr>
          <w:rFonts w:ascii="Times New Roman" w:hAnsi="Times New Roman" w:cs="Times New Roman"/>
          <w:sz w:val="24"/>
          <w:szCs w:val="24"/>
        </w:rPr>
        <w:t>use them</w:t>
      </w:r>
      <w:r w:rsidR="00AC683B">
        <w:rPr>
          <w:rFonts w:ascii="Times New Roman" w:hAnsi="Times New Roman" w:cs="Times New Roman"/>
          <w:sz w:val="24"/>
          <w:szCs w:val="24"/>
        </w:rPr>
        <w:t xml:space="preserve"> in their science lesson</w:t>
      </w:r>
      <w:r w:rsidR="00F4136E" w:rsidRPr="00DC2CF1">
        <w:rPr>
          <w:rFonts w:ascii="Times New Roman" w:hAnsi="Times New Roman" w:cs="Times New Roman"/>
          <w:sz w:val="24"/>
          <w:szCs w:val="24"/>
        </w:rPr>
        <w:t>. The TESSA</w:t>
      </w:r>
      <w:r w:rsidR="001B5459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F4136E" w:rsidRPr="00DC2CF1">
        <w:rPr>
          <w:rFonts w:ascii="Times New Roman" w:hAnsi="Times New Roman" w:cs="Times New Roman"/>
          <w:sz w:val="24"/>
          <w:szCs w:val="24"/>
        </w:rPr>
        <w:t>resources target</w:t>
      </w:r>
      <w:r w:rsidR="001B5459" w:rsidRPr="00DC2CF1">
        <w:rPr>
          <w:rFonts w:ascii="Times New Roman" w:hAnsi="Times New Roman" w:cs="Times New Roman"/>
          <w:sz w:val="24"/>
          <w:szCs w:val="24"/>
        </w:rPr>
        <w:t>ed</w:t>
      </w:r>
      <w:r w:rsidR="00812EDB">
        <w:rPr>
          <w:rFonts w:ascii="Times New Roman" w:hAnsi="Times New Roman" w:cs="Times New Roman"/>
          <w:sz w:val="24"/>
          <w:szCs w:val="24"/>
        </w:rPr>
        <w:t xml:space="preserve"> </w:t>
      </w:r>
      <w:r w:rsidR="00AC683B">
        <w:rPr>
          <w:rFonts w:ascii="Times New Roman" w:hAnsi="Times New Roman" w:cs="Times New Roman"/>
          <w:sz w:val="24"/>
          <w:szCs w:val="24"/>
        </w:rPr>
        <w:t>specific</w:t>
      </w:r>
      <w:r w:rsidR="00781535" w:rsidRPr="00DC2CF1">
        <w:rPr>
          <w:rFonts w:ascii="Times New Roman" w:hAnsi="Times New Roman" w:cs="Times New Roman"/>
          <w:sz w:val="24"/>
          <w:szCs w:val="24"/>
        </w:rPr>
        <w:t xml:space="preserve"> topics </w:t>
      </w:r>
      <w:r w:rsidR="00C3502B" w:rsidRPr="00DC2CF1">
        <w:rPr>
          <w:rFonts w:ascii="Times New Roman" w:hAnsi="Times New Roman" w:cs="Times New Roman"/>
          <w:sz w:val="24"/>
          <w:szCs w:val="24"/>
        </w:rPr>
        <w:t xml:space="preserve">in </w:t>
      </w:r>
      <w:r w:rsidR="00812EDB">
        <w:rPr>
          <w:rFonts w:ascii="Times New Roman" w:hAnsi="Times New Roman" w:cs="Times New Roman"/>
          <w:sz w:val="24"/>
          <w:szCs w:val="24"/>
        </w:rPr>
        <w:t>the lower secondary science</w:t>
      </w:r>
      <w:r w:rsidR="001B5459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812EDB">
        <w:rPr>
          <w:rFonts w:ascii="Times New Roman" w:hAnsi="Times New Roman" w:cs="Times New Roman"/>
          <w:sz w:val="24"/>
          <w:szCs w:val="24"/>
        </w:rPr>
        <w:t>curriculum.</w:t>
      </w:r>
      <w:r w:rsidR="00F4136E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812EDB">
        <w:rPr>
          <w:rFonts w:ascii="Times New Roman" w:hAnsi="Times New Roman" w:cs="Times New Roman"/>
          <w:sz w:val="24"/>
          <w:szCs w:val="24"/>
        </w:rPr>
        <w:t>Te</w:t>
      </w:r>
      <w:r w:rsidR="00F4136E" w:rsidRPr="00DC2CF1">
        <w:rPr>
          <w:rFonts w:ascii="Times New Roman" w:hAnsi="Times New Roman" w:cs="Times New Roman"/>
          <w:sz w:val="24"/>
          <w:szCs w:val="24"/>
        </w:rPr>
        <w:t xml:space="preserve">achers were </w:t>
      </w:r>
      <w:r w:rsidR="00781535" w:rsidRPr="00DC2CF1">
        <w:rPr>
          <w:rFonts w:ascii="Times New Roman" w:hAnsi="Times New Roman" w:cs="Times New Roman"/>
          <w:sz w:val="24"/>
          <w:szCs w:val="24"/>
        </w:rPr>
        <w:t xml:space="preserve">encouraged </w:t>
      </w:r>
      <w:r w:rsidR="00C3502B" w:rsidRPr="00DC2CF1">
        <w:rPr>
          <w:rFonts w:ascii="Times New Roman" w:hAnsi="Times New Roman" w:cs="Times New Roman"/>
          <w:sz w:val="24"/>
          <w:szCs w:val="24"/>
        </w:rPr>
        <w:t xml:space="preserve">to </w:t>
      </w:r>
      <w:r w:rsidR="00C90C51">
        <w:rPr>
          <w:rFonts w:ascii="Times New Roman" w:hAnsi="Times New Roman" w:cs="Times New Roman"/>
          <w:sz w:val="24"/>
          <w:szCs w:val="24"/>
        </w:rPr>
        <w:t xml:space="preserve">apply the same approach </w:t>
      </w:r>
      <w:r w:rsidR="00C90C51" w:rsidRPr="00DC2CF1">
        <w:rPr>
          <w:rFonts w:ascii="Times New Roman" w:hAnsi="Times New Roman" w:cs="Times New Roman"/>
          <w:sz w:val="24"/>
          <w:szCs w:val="24"/>
        </w:rPr>
        <w:t>to</w:t>
      </w:r>
      <w:r w:rsidR="00781535" w:rsidRPr="00DC2CF1">
        <w:rPr>
          <w:rFonts w:ascii="Times New Roman" w:hAnsi="Times New Roman" w:cs="Times New Roman"/>
          <w:sz w:val="24"/>
          <w:szCs w:val="24"/>
        </w:rPr>
        <w:t xml:space="preserve"> other topics</w:t>
      </w:r>
      <w:r w:rsidR="00C90C51">
        <w:rPr>
          <w:rFonts w:ascii="Times New Roman" w:hAnsi="Times New Roman" w:cs="Times New Roman"/>
          <w:sz w:val="24"/>
          <w:szCs w:val="24"/>
        </w:rPr>
        <w:t xml:space="preserve"> in </w:t>
      </w:r>
      <w:r w:rsidR="00A00052">
        <w:rPr>
          <w:rFonts w:ascii="Times New Roman" w:hAnsi="Times New Roman" w:cs="Times New Roman"/>
          <w:sz w:val="24"/>
          <w:szCs w:val="24"/>
        </w:rPr>
        <w:t>the secondary</w:t>
      </w:r>
      <w:r w:rsidR="00C90C51">
        <w:rPr>
          <w:rFonts w:ascii="Times New Roman" w:hAnsi="Times New Roman" w:cs="Times New Roman"/>
          <w:sz w:val="24"/>
          <w:szCs w:val="24"/>
        </w:rPr>
        <w:t xml:space="preserve"> science</w:t>
      </w:r>
      <w:r w:rsidR="00A00052">
        <w:rPr>
          <w:rFonts w:ascii="Times New Roman" w:hAnsi="Times New Roman" w:cs="Times New Roman"/>
          <w:sz w:val="24"/>
          <w:szCs w:val="24"/>
        </w:rPr>
        <w:t xml:space="preserve"> curriculum</w:t>
      </w:r>
      <w:r w:rsidR="00C3502B" w:rsidRPr="00DC2CF1">
        <w:rPr>
          <w:rFonts w:ascii="Times New Roman" w:hAnsi="Times New Roman" w:cs="Times New Roman"/>
          <w:sz w:val="24"/>
          <w:szCs w:val="24"/>
        </w:rPr>
        <w:t>.</w:t>
      </w:r>
    </w:p>
    <w:p w:rsidR="007F3FC2" w:rsidRPr="00DC2CF1" w:rsidRDefault="007F3FC2" w:rsidP="007F3FC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The Findings</w:t>
      </w:r>
      <w:r w:rsidRPr="00DC2C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077C" w:rsidRDefault="00AA76C8" w:rsidP="00DC2CF1">
      <w:pPr>
        <w:rPr>
          <w:rFonts w:ascii="Times New Roman" w:hAnsi="Times New Roman" w:cs="Times New Roman"/>
          <w:sz w:val="24"/>
          <w:szCs w:val="24"/>
        </w:rPr>
      </w:pPr>
      <w:r w:rsidRPr="00DC2CF1">
        <w:rPr>
          <w:rFonts w:ascii="Times New Roman" w:hAnsi="Times New Roman" w:cs="Times New Roman"/>
          <w:sz w:val="24"/>
          <w:szCs w:val="24"/>
        </w:rPr>
        <w:t>M</w:t>
      </w:r>
      <w:r w:rsidR="0026438F" w:rsidRPr="00DC2CF1">
        <w:rPr>
          <w:rFonts w:ascii="Times New Roman" w:hAnsi="Times New Roman" w:cs="Times New Roman"/>
          <w:sz w:val="24"/>
          <w:szCs w:val="24"/>
        </w:rPr>
        <w:t>onitoring o</w:t>
      </w:r>
      <w:r w:rsidR="00EC7271">
        <w:rPr>
          <w:rFonts w:ascii="Times New Roman" w:hAnsi="Times New Roman" w:cs="Times New Roman"/>
          <w:sz w:val="24"/>
          <w:szCs w:val="24"/>
        </w:rPr>
        <w:t>f</w:t>
      </w:r>
      <w:r w:rsidR="0026438F" w:rsidRPr="00DC2CF1">
        <w:rPr>
          <w:rFonts w:ascii="Times New Roman" w:hAnsi="Times New Roman" w:cs="Times New Roman"/>
          <w:sz w:val="24"/>
          <w:szCs w:val="24"/>
        </w:rPr>
        <w:t xml:space="preserve"> the extent and success of the </w:t>
      </w:r>
      <w:r w:rsidR="00EC7271" w:rsidRPr="00DC2CF1">
        <w:rPr>
          <w:rFonts w:ascii="Times New Roman" w:hAnsi="Times New Roman" w:cs="Times New Roman"/>
          <w:sz w:val="24"/>
          <w:szCs w:val="24"/>
        </w:rPr>
        <w:t xml:space="preserve">use </w:t>
      </w:r>
      <w:r w:rsidR="00EC7271">
        <w:rPr>
          <w:rFonts w:ascii="Times New Roman" w:hAnsi="Times New Roman" w:cs="Times New Roman"/>
          <w:sz w:val="24"/>
          <w:szCs w:val="24"/>
        </w:rPr>
        <w:t xml:space="preserve">of the </w:t>
      </w:r>
      <w:r w:rsidR="0026438F" w:rsidRPr="00DC2CF1">
        <w:rPr>
          <w:rFonts w:ascii="Times New Roman" w:hAnsi="Times New Roman" w:cs="Times New Roman"/>
          <w:sz w:val="24"/>
          <w:szCs w:val="24"/>
        </w:rPr>
        <w:t>materials was done through interviews with the practices teachers</w:t>
      </w:r>
      <w:r w:rsidR="00621C0F">
        <w:rPr>
          <w:rFonts w:ascii="Times New Roman" w:hAnsi="Times New Roman" w:cs="Times New Roman"/>
          <w:sz w:val="24"/>
          <w:szCs w:val="24"/>
        </w:rPr>
        <w:t xml:space="preserve"> and observation of microteaching lessons</w:t>
      </w:r>
      <w:r w:rsidR="008032F1">
        <w:rPr>
          <w:rFonts w:ascii="Times New Roman" w:hAnsi="Times New Roman" w:cs="Times New Roman"/>
          <w:sz w:val="24"/>
          <w:szCs w:val="24"/>
        </w:rPr>
        <w:t xml:space="preserve">. A questionnaire was also administered </w:t>
      </w:r>
      <w:r w:rsidR="00614FA0">
        <w:rPr>
          <w:rFonts w:ascii="Times New Roman" w:hAnsi="Times New Roman" w:cs="Times New Roman"/>
          <w:sz w:val="24"/>
          <w:szCs w:val="24"/>
        </w:rPr>
        <w:t>on a</w:t>
      </w:r>
      <w:r w:rsidR="008032F1">
        <w:rPr>
          <w:rFonts w:ascii="Times New Roman" w:hAnsi="Times New Roman" w:cs="Times New Roman"/>
          <w:sz w:val="24"/>
          <w:szCs w:val="24"/>
        </w:rPr>
        <w:t xml:space="preserve"> sample of practicing teaching</w:t>
      </w:r>
      <w:r w:rsidR="00614FA0">
        <w:rPr>
          <w:rFonts w:ascii="Times New Roman" w:hAnsi="Times New Roman" w:cs="Times New Roman"/>
          <w:sz w:val="24"/>
          <w:szCs w:val="24"/>
        </w:rPr>
        <w:t xml:space="preserve"> and pre-service teacher after their school experience (teaching practice).</w:t>
      </w:r>
      <w:r w:rsidR="0026438F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7B682A" w:rsidRPr="00DC2CF1">
        <w:rPr>
          <w:rFonts w:ascii="Times New Roman" w:hAnsi="Times New Roman" w:cs="Times New Roman"/>
          <w:sz w:val="24"/>
          <w:szCs w:val="24"/>
        </w:rPr>
        <w:t xml:space="preserve">The </w:t>
      </w:r>
      <w:r w:rsidR="00F105F7">
        <w:rPr>
          <w:rFonts w:ascii="Times New Roman" w:hAnsi="Times New Roman" w:cs="Times New Roman"/>
          <w:sz w:val="24"/>
          <w:szCs w:val="24"/>
        </w:rPr>
        <w:t xml:space="preserve">practicing </w:t>
      </w:r>
      <w:r w:rsidR="00AE723F" w:rsidRPr="00DC2CF1">
        <w:rPr>
          <w:rFonts w:ascii="Times New Roman" w:hAnsi="Times New Roman" w:cs="Times New Roman"/>
          <w:sz w:val="24"/>
          <w:szCs w:val="24"/>
        </w:rPr>
        <w:t>teachers</w:t>
      </w:r>
      <w:r w:rsidR="00F105F7">
        <w:rPr>
          <w:rFonts w:ascii="Times New Roman" w:hAnsi="Times New Roman" w:cs="Times New Roman"/>
          <w:sz w:val="24"/>
          <w:szCs w:val="24"/>
        </w:rPr>
        <w:t xml:space="preserve"> were found to be using</w:t>
      </w:r>
      <w:r w:rsidR="00AE723F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DF077C" w:rsidRPr="00DC2CF1">
        <w:rPr>
          <w:rFonts w:ascii="Times New Roman" w:hAnsi="Times New Roman" w:cs="Times New Roman"/>
          <w:sz w:val="24"/>
          <w:szCs w:val="24"/>
        </w:rPr>
        <w:t xml:space="preserve">TESSA materials </w:t>
      </w:r>
      <w:r w:rsidR="007B682A" w:rsidRPr="00DC2CF1">
        <w:rPr>
          <w:rFonts w:ascii="Times New Roman" w:hAnsi="Times New Roman" w:cs="Times New Roman"/>
          <w:sz w:val="24"/>
          <w:szCs w:val="24"/>
        </w:rPr>
        <w:t xml:space="preserve">mainly </w:t>
      </w:r>
      <w:r w:rsidR="00F105F7">
        <w:rPr>
          <w:rFonts w:ascii="Times New Roman" w:hAnsi="Times New Roman" w:cs="Times New Roman"/>
          <w:sz w:val="24"/>
          <w:szCs w:val="24"/>
        </w:rPr>
        <w:t>during</w:t>
      </w:r>
      <w:r w:rsidR="00DF077C" w:rsidRPr="00DC2CF1">
        <w:rPr>
          <w:rFonts w:ascii="Times New Roman" w:hAnsi="Times New Roman" w:cs="Times New Roman"/>
          <w:sz w:val="24"/>
          <w:szCs w:val="24"/>
        </w:rPr>
        <w:t xml:space="preserve"> practical sessions</w:t>
      </w:r>
      <w:r w:rsidR="00F105F7">
        <w:rPr>
          <w:rFonts w:ascii="Times New Roman" w:hAnsi="Times New Roman" w:cs="Times New Roman"/>
          <w:sz w:val="24"/>
          <w:szCs w:val="24"/>
        </w:rPr>
        <w:t xml:space="preserve">. They </w:t>
      </w:r>
      <w:r w:rsidR="00AE723F" w:rsidRPr="00DC2CF1">
        <w:rPr>
          <w:rFonts w:ascii="Times New Roman" w:hAnsi="Times New Roman" w:cs="Times New Roman"/>
          <w:sz w:val="24"/>
          <w:szCs w:val="24"/>
        </w:rPr>
        <w:t>were</w:t>
      </w:r>
      <w:r w:rsidR="00DF077C" w:rsidRPr="00DC2CF1">
        <w:rPr>
          <w:rFonts w:ascii="Times New Roman" w:hAnsi="Times New Roman" w:cs="Times New Roman"/>
          <w:sz w:val="24"/>
          <w:szCs w:val="24"/>
        </w:rPr>
        <w:t xml:space="preserve"> using differen</w:t>
      </w:r>
      <w:r w:rsidR="009B5BCD">
        <w:rPr>
          <w:rFonts w:ascii="Times New Roman" w:hAnsi="Times New Roman" w:cs="Times New Roman"/>
          <w:sz w:val="24"/>
          <w:szCs w:val="24"/>
        </w:rPr>
        <w:t>t themes depending on the topic being covered</w:t>
      </w:r>
      <w:r w:rsidR="00F11F95" w:rsidRPr="00DC2CF1">
        <w:rPr>
          <w:rFonts w:ascii="Times New Roman" w:hAnsi="Times New Roman" w:cs="Times New Roman"/>
          <w:sz w:val="24"/>
          <w:szCs w:val="24"/>
        </w:rPr>
        <w:t xml:space="preserve">. </w:t>
      </w:r>
      <w:r w:rsidR="00F636EA" w:rsidRPr="00DC2CF1">
        <w:rPr>
          <w:rFonts w:ascii="Times New Roman" w:hAnsi="Times New Roman" w:cs="Times New Roman"/>
          <w:sz w:val="24"/>
          <w:szCs w:val="24"/>
        </w:rPr>
        <w:t>The</w:t>
      </w:r>
      <w:r w:rsidR="00DF077C" w:rsidRPr="00DC2CF1">
        <w:rPr>
          <w:rFonts w:ascii="Times New Roman" w:hAnsi="Times New Roman" w:cs="Times New Roman"/>
          <w:sz w:val="24"/>
          <w:szCs w:val="24"/>
        </w:rPr>
        <w:t xml:space="preserve"> use of the materials </w:t>
      </w:r>
      <w:r w:rsidR="00946C34">
        <w:rPr>
          <w:rFonts w:ascii="Times New Roman" w:hAnsi="Times New Roman" w:cs="Times New Roman"/>
          <w:sz w:val="24"/>
          <w:szCs w:val="24"/>
        </w:rPr>
        <w:t>motivated</w:t>
      </w:r>
      <w:r w:rsidR="00DF077C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946C34">
        <w:rPr>
          <w:rFonts w:ascii="Times New Roman" w:hAnsi="Times New Roman" w:cs="Times New Roman"/>
          <w:sz w:val="24"/>
          <w:szCs w:val="24"/>
        </w:rPr>
        <w:t>learne</w:t>
      </w:r>
      <w:r w:rsidR="009966B9">
        <w:rPr>
          <w:rFonts w:ascii="Times New Roman" w:hAnsi="Times New Roman" w:cs="Times New Roman"/>
          <w:sz w:val="24"/>
          <w:szCs w:val="24"/>
        </w:rPr>
        <w:t>r</w:t>
      </w:r>
      <w:r w:rsidR="00946C34">
        <w:rPr>
          <w:rFonts w:ascii="Times New Roman" w:hAnsi="Times New Roman" w:cs="Times New Roman"/>
          <w:sz w:val="24"/>
          <w:szCs w:val="24"/>
        </w:rPr>
        <w:t>s</w:t>
      </w:r>
      <w:r w:rsidR="00DF077C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9966B9">
        <w:rPr>
          <w:rFonts w:ascii="Times New Roman" w:hAnsi="Times New Roman" w:cs="Times New Roman"/>
          <w:sz w:val="24"/>
          <w:szCs w:val="24"/>
        </w:rPr>
        <w:t>and</w:t>
      </w:r>
      <w:r w:rsidR="00DF077C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9966B9">
        <w:rPr>
          <w:rFonts w:ascii="Times New Roman" w:hAnsi="Times New Roman" w:cs="Times New Roman"/>
          <w:sz w:val="24"/>
          <w:szCs w:val="24"/>
        </w:rPr>
        <w:t>created</w:t>
      </w:r>
      <w:r w:rsidR="00DF077C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9966B9" w:rsidRPr="00DC2CF1">
        <w:rPr>
          <w:rFonts w:ascii="Times New Roman" w:hAnsi="Times New Roman" w:cs="Times New Roman"/>
          <w:sz w:val="24"/>
          <w:szCs w:val="24"/>
        </w:rPr>
        <w:t>positive attitudes</w:t>
      </w:r>
      <w:r w:rsidR="00DF077C" w:rsidRPr="00DC2CF1">
        <w:rPr>
          <w:rFonts w:ascii="Times New Roman" w:hAnsi="Times New Roman" w:cs="Times New Roman"/>
          <w:sz w:val="24"/>
          <w:szCs w:val="24"/>
        </w:rPr>
        <w:t xml:space="preserve"> towards science subjects</w:t>
      </w:r>
    </w:p>
    <w:p w:rsidR="00E94598" w:rsidRPr="00DC2CF1" w:rsidRDefault="00E94598" w:rsidP="00DC2CF1">
      <w:pPr>
        <w:rPr>
          <w:rFonts w:ascii="Times New Roman" w:hAnsi="Times New Roman" w:cs="Times New Roman"/>
          <w:sz w:val="24"/>
          <w:szCs w:val="24"/>
        </w:rPr>
      </w:pPr>
    </w:p>
    <w:p w:rsidR="004019CB" w:rsidRPr="00DC2CF1" w:rsidRDefault="007F3FC2" w:rsidP="00DC2CF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also realized that </w:t>
      </w:r>
      <w:r w:rsidR="005F207E" w:rsidRPr="00DC2CF1">
        <w:rPr>
          <w:rFonts w:ascii="Times New Roman" w:hAnsi="Times New Roman" w:cs="Times New Roman"/>
          <w:sz w:val="24"/>
          <w:szCs w:val="24"/>
        </w:rPr>
        <w:t xml:space="preserve">many </w:t>
      </w:r>
      <w:r>
        <w:rPr>
          <w:rFonts w:ascii="Times New Roman" w:hAnsi="Times New Roman" w:cs="Times New Roman"/>
          <w:sz w:val="24"/>
          <w:szCs w:val="24"/>
        </w:rPr>
        <w:t>schools</w:t>
      </w:r>
      <w:r w:rsidR="005F207E" w:rsidRPr="00DC2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lack</w:t>
      </w:r>
      <w:r w:rsidR="005F207E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242F74">
        <w:rPr>
          <w:rFonts w:ascii="Times New Roman" w:hAnsi="Times New Roman" w:cs="Times New Roman"/>
          <w:sz w:val="24"/>
          <w:szCs w:val="24"/>
        </w:rPr>
        <w:t>materials that can be used to</w:t>
      </w:r>
      <w:r w:rsidR="005F207E" w:rsidRPr="00DC2CF1">
        <w:rPr>
          <w:rFonts w:ascii="Times New Roman" w:hAnsi="Times New Roman" w:cs="Times New Roman"/>
          <w:sz w:val="24"/>
          <w:szCs w:val="24"/>
        </w:rPr>
        <w:t xml:space="preserve"> support </w:t>
      </w:r>
      <w:r w:rsidR="005F207E" w:rsidRPr="00E94598">
        <w:rPr>
          <w:rFonts w:ascii="Times New Roman" w:hAnsi="Times New Roman" w:cs="Times New Roman"/>
          <w:bCs/>
          <w:sz w:val="24"/>
          <w:szCs w:val="24"/>
        </w:rPr>
        <w:t>teaching</w:t>
      </w:r>
      <w:r w:rsidR="00ED34A2" w:rsidRPr="00E94598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931312" w:rsidRPr="00E945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34A2" w:rsidRPr="00E94598">
        <w:rPr>
          <w:rFonts w:ascii="Times New Roman" w:hAnsi="Times New Roman" w:cs="Times New Roman"/>
          <w:bCs/>
          <w:sz w:val="24"/>
          <w:szCs w:val="24"/>
        </w:rPr>
        <w:t>classroom practice</w:t>
      </w:r>
      <w:r w:rsidR="00242F74">
        <w:rPr>
          <w:rFonts w:ascii="Times New Roman" w:hAnsi="Times New Roman" w:cs="Times New Roman"/>
          <w:bCs/>
          <w:sz w:val="24"/>
          <w:szCs w:val="24"/>
        </w:rPr>
        <w:t>s.</w:t>
      </w:r>
      <w:r w:rsidR="005F207E" w:rsidRPr="00E945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207E" w:rsidRPr="00E94598">
        <w:rPr>
          <w:rFonts w:ascii="Times New Roman" w:hAnsi="Times New Roman" w:cs="Times New Roman"/>
          <w:sz w:val="24"/>
          <w:szCs w:val="24"/>
        </w:rPr>
        <w:t xml:space="preserve">TESSA materials </w:t>
      </w:r>
      <w:r w:rsidR="00242F74">
        <w:rPr>
          <w:rFonts w:ascii="Times New Roman" w:hAnsi="Times New Roman" w:cs="Times New Roman"/>
          <w:sz w:val="24"/>
          <w:szCs w:val="24"/>
        </w:rPr>
        <w:t>were</w:t>
      </w:r>
      <w:r w:rsidR="005F207E" w:rsidRPr="00E94598">
        <w:rPr>
          <w:rFonts w:ascii="Times New Roman" w:hAnsi="Times New Roman" w:cs="Times New Roman"/>
          <w:sz w:val="24"/>
          <w:szCs w:val="24"/>
        </w:rPr>
        <w:t xml:space="preserve"> the</w:t>
      </w:r>
      <w:r w:rsidR="00FD0A5E" w:rsidRPr="00E94598">
        <w:rPr>
          <w:rFonts w:ascii="Times New Roman" w:hAnsi="Times New Roman" w:cs="Times New Roman"/>
          <w:sz w:val="24"/>
          <w:szCs w:val="24"/>
        </w:rPr>
        <w:t>refore</w:t>
      </w:r>
      <w:r w:rsidR="00EF48C5">
        <w:rPr>
          <w:rFonts w:ascii="Times New Roman" w:hAnsi="Times New Roman" w:cs="Times New Roman"/>
          <w:sz w:val="24"/>
          <w:szCs w:val="24"/>
        </w:rPr>
        <w:t>, very</w:t>
      </w:r>
      <w:r w:rsidR="00FD0A5E" w:rsidRPr="00E94598">
        <w:rPr>
          <w:rFonts w:ascii="Times New Roman" w:hAnsi="Times New Roman" w:cs="Times New Roman"/>
          <w:sz w:val="24"/>
          <w:szCs w:val="24"/>
        </w:rPr>
        <w:t xml:space="preserve"> useful</w:t>
      </w:r>
      <w:r w:rsidR="00EF48C5">
        <w:rPr>
          <w:rFonts w:ascii="Times New Roman" w:hAnsi="Times New Roman" w:cs="Times New Roman"/>
          <w:sz w:val="24"/>
          <w:szCs w:val="24"/>
        </w:rPr>
        <w:t>,</w:t>
      </w:r>
      <w:r w:rsidR="00FD0A5E" w:rsidRPr="00E94598">
        <w:rPr>
          <w:rFonts w:ascii="Times New Roman" w:hAnsi="Times New Roman" w:cs="Times New Roman"/>
          <w:sz w:val="24"/>
          <w:szCs w:val="24"/>
        </w:rPr>
        <w:t xml:space="preserve"> </w:t>
      </w:r>
      <w:r w:rsidR="00FD0A5E" w:rsidRPr="00E94598">
        <w:rPr>
          <w:rFonts w:ascii="Times New Roman" w:hAnsi="Times New Roman" w:cs="Times New Roman"/>
          <w:bCs/>
          <w:sz w:val="24"/>
          <w:szCs w:val="24"/>
        </w:rPr>
        <w:t>in</w:t>
      </w:r>
      <w:r w:rsidR="00FD0A5E" w:rsidRPr="00E94598">
        <w:rPr>
          <w:rFonts w:ascii="Times New Roman" w:hAnsi="Times New Roman" w:cs="Times New Roman"/>
          <w:sz w:val="24"/>
          <w:szCs w:val="24"/>
        </w:rPr>
        <w:t xml:space="preserve"> supporting</w:t>
      </w:r>
      <w:r w:rsidR="00FD0A5E" w:rsidRPr="00DC2CF1">
        <w:rPr>
          <w:rFonts w:ascii="Times New Roman" w:hAnsi="Times New Roman" w:cs="Times New Roman"/>
          <w:sz w:val="24"/>
          <w:szCs w:val="24"/>
        </w:rPr>
        <w:t xml:space="preserve"> this</w:t>
      </w:r>
      <w:r w:rsidR="005F207E" w:rsidRPr="00DC2CF1">
        <w:rPr>
          <w:rFonts w:ascii="Times New Roman" w:hAnsi="Times New Roman" w:cs="Times New Roman"/>
          <w:sz w:val="24"/>
          <w:szCs w:val="24"/>
        </w:rPr>
        <w:t xml:space="preserve"> part of the curriculum.</w:t>
      </w:r>
      <w:r w:rsidR="00FD53BA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EF48C5">
        <w:rPr>
          <w:rFonts w:ascii="Times New Roman" w:hAnsi="Times New Roman" w:cs="Times New Roman"/>
          <w:sz w:val="24"/>
          <w:szCs w:val="24"/>
        </w:rPr>
        <w:t xml:space="preserve"> </w:t>
      </w:r>
      <w:r w:rsidR="002E1332">
        <w:rPr>
          <w:rFonts w:ascii="Times New Roman" w:hAnsi="Times New Roman" w:cs="Times New Roman"/>
          <w:sz w:val="24"/>
          <w:szCs w:val="24"/>
        </w:rPr>
        <w:t>Both pre-service and practicing teachers reported</w:t>
      </w:r>
      <w:r w:rsidR="00EF48C5">
        <w:rPr>
          <w:rFonts w:ascii="Times New Roman" w:hAnsi="Times New Roman" w:cs="Times New Roman"/>
          <w:sz w:val="24"/>
          <w:szCs w:val="24"/>
        </w:rPr>
        <w:t xml:space="preserve"> that </w:t>
      </w:r>
      <w:r w:rsidR="00C767CF" w:rsidRPr="00DC2CF1">
        <w:rPr>
          <w:rFonts w:ascii="Times New Roman" w:hAnsi="Times New Roman" w:cs="Times New Roman"/>
          <w:sz w:val="24"/>
          <w:szCs w:val="24"/>
        </w:rPr>
        <w:t>TESSA OERs</w:t>
      </w:r>
      <w:r w:rsidR="008417CC" w:rsidRPr="00DC2CF1">
        <w:rPr>
          <w:rFonts w:ascii="Times New Roman" w:hAnsi="Times New Roman" w:cs="Times New Roman"/>
          <w:sz w:val="24"/>
          <w:szCs w:val="24"/>
        </w:rPr>
        <w:t>,</w:t>
      </w:r>
      <w:r w:rsidR="002E1332">
        <w:rPr>
          <w:rFonts w:ascii="Times New Roman" w:hAnsi="Times New Roman" w:cs="Times New Roman"/>
          <w:sz w:val="24"/>
          <w:szCs w:val="24"/>
        </w:rPr>
        <w:t xml:space="preserve"> Enhance</w:t>
      </w:r>
      <w:r w:rsidR="00C767CF" w:rsidRPr="00DC2CF1">
        <w:rPr>
          <w:rFonts w:ascii="Times New Roman" w:hAnsi="Times New Roman" w:cs="Times New Roman"/>
          <w:sz w:val="24"/>
          <w:szCs w:val="24"/>
        </w:rPr>
        <w:t xml:space="preserve"> team work among teachers in lesson preparation</w:t>
      </w:r>
      <w:r w:rsidR="008417CC" w:rsidRPr="00DC2CF1">
        <w:rPr>
          <w:rFonts w:ascii="Times New Roman" w:hAnsi="Times New Roman" w:cs="Times New Roman"/>
          <w:sz w:val="24"/>
          <w:szCs w:val="24"/>
        </w:rPr>
        <w:t>,</w:t>
      </w:r>
      <w:r w:rsidR="00C71057" w:rsidRPr="00DC2CF1">
        <w:rPr>
          <w:rFonts w:ascii="Times New Roman" w:hAnsi="Times New Roman" w:cs="Times New Roman"/>
          <w:sz w:val="24"/>
          <w:szCs w:val="24"/>
        </w:rPr>
        <w:t xml:space="preserve"> and also in the sharing of resources.</w:t>
      </w:r>
      <w:r w:rsidR="000B3EAC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4019CB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964B88" w:rsidRPr="00DC2CF1">
        <w:rPr>
          <w:rFonts w:ascii="Times New Roman" w:hAnsi="Times New Roman" w:cs="Times New Roman"/>
          <w:sz w:val="24"/>
          <w:szCs w:val="24"/>
        </w:rPr>
        <w:t xml:space="preserve">The OERs </w:t>
      </w:r>
      <w:r w:rsidR="001E3153">
        <w:rPr>
          <w:rFonts w:ascii="Times New Roman" w:hAnsi="Times New Roman" w:cs="Times New Roman"/>
          <w:sz w:val="24"/>
          <w:szCs w:val="24"/>
        </w:rPr>
        <w:t xml:space="preserve">also </w:t>
      </w:r>
      <w:r w:rsidR="00964B88" w:rsidRPr="00DC2CF1">
        <w:rPr>
          <w:rFonts w:ascii="Times New Roman" w:hAnsi="Times New Roman" w:cs="Times New Roman"/>
          <w:sz w:val="24"/>
          <w:szCs w:val="24"/>
        </w:rPr>
        <w:t xml:space="preserve">enable teachers to </w:t>
      </w:r>
      <w:r w:rsidR="009F4DD2" w:rsidRPr="00DC2CF1">
        <w:rPr>
          <w:rFonts w:ascii="Times New Roman" w:hAnsi="Times New Roman" w:cs="Times New Roman"/>
          <w:sz w:val="24"/>
          <w:szCs w:val="24"/>
        </w:rPr>
        <w:t xml:space="preserve">link theory </w:t>
      </w:r>
      <w:r w:rsidR="001E3153">
        <w:rPr>
          <w:rFonts w:ascii="Times New Roman" w:hAnsi="Times New Roman" w:cs="Times New Roman"/>
          <w:sz w:val="24"/>
          <w:szCs w:val="24"/>
        </w:rPr>
        <w:t>to</w:t>
      </w:r>
      <w:r w:rsidR="009F4DD2" w:rsidRPr="00DC2CF1">
        <w:rPr>
          <w:rFonts w:ascii="Times New Roman" w:hAnsi="Times New Roman" w:cs="Times New Roman"/>
          <w:sz w:val="24"/>
          <w:szCs w:val="24"/>
        </w:rPr>
        <w:t xml:space="preserve"> practical experiences</w:t>
      </w:r>
      <w:r w:rsidR="008B640D" w:rsidRPr="00DC2CF1">
        <w:rPr>
          <w:rFonts w:ascii="Times New Roman" w:hAnsi="Times New Roman" w:cs="Times New Roman"/>
          <w:sz w:val="24"/>
          <w:szCs w:val="24"/>
        </w:rPr>
        <w:t xml:space="preserve"> in the learning </w:t>
      </w:r>
      <w:r w:rsidR="00D73F0F" w:rsidRPr="00DC2CF1">
        <w:rPr>
          <w:rFonts w:ascii="Times New Roman" w:hAnsi="Times New Roman" w:cs="Times New Roman"/>
          <w:sz w:val="24"/>
          <w:szCs w:val="24"/>
        </w:rPr>
        <w:t>p</w:t>
      </w:r>
      <w:r w:rsidR="008B640D" w:rsidRPr="00DC2CF1">
        <w:rPr>
          <w:rFonts w:ascii="Times New Roman" w:hAnsi="Times New Roman" w:cs="Times New Roman"/>
          <w:sz w:val="24"/>
          <w:szCs w:val="24"/>
        </w:rPr>
        <w:t>rocess</w:t>
      </w:r>
      <w:r w:rsidR="009F4DD2" w:rsidRPr="00DC2CF1">
        <w:rPr>
          <w:rFonts w:ascii="Times New Roman" w:hAnsi="Times New Roman" w:cs="Times New Roman"/>
          <w:sz w:val="24"/>
          <w:szCs w:val="24"/>
        </w:rPr>
        <w:t xml:space="preserve">. </w:t>
      </w:r>
      <w:r w:rsidR="00091F3B" w:rsidRPr="00DC2CF1">
        <w:rPr>
          <w:rFonts w:ascii="Times New Roman" w:hAnsi="Times New Roman" w:cs="Times New Roman"/>
          <w:sz w:val="24"/>
          <w:szCs w:val="24"/>
        </w:rPr>
        <w:t xml:space="preserve">The OERs </w:t>
      </w:r>
      <w:r w:rsidR="00091F3B">
        <w:rPr>
          <w:rFonts w:ascii="Times New Roman" w:hAnsi="Times New Roman" w:cs="Times New Roman"/>
          <w:sz w:val="24"/>
          <w:szCs w:val="24"/>
        </w:rPr>
        <w:t xml:space="preserve">enhance </w:t>
      </w:r>
      <w:r w:rsidR="009F4DD2" w:rsidRPr="00DC2CF1">
        <w:rPr>
          <w:rFonts w:ascii="Times New Roman" w:hAnsi="Times New Roman" w:cs="Times New Roman"/>
          <w:sz w:val="24"/>
          <w:szCs w:val="24"/>
        </w:rPr>
        <w:t>teachers</w:t>
      </w:r>
      <w:r w:rsidR="00091F3B">
        <w:rPr>
          <w:rFonts w:ascii="Times New Roman" w:hAnsi="Times New Roman" w:cs="Times New Roman"/>
          <w:sz w:val="24"/>
          <w:szCs w:val="24"/>
        </w:rPr>
        <w:t>’ creativity and innovation</w:t>
      </w:r>
      <w:r w:rsidR="00091F3B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A40E78" w:rsidRPr="00DC2CF1">
        <w:rPr>
          <w:rFonts w:ascii="Times New Roman" w:hAnsi="Times New Roman" w:cs="Times New Roman"/>
          <w:sz w:val="24"/>
          <w:szCs w:val="24"/>
        </w:rPr>
        <w:t>develop</w:t>
      </w:r>
      <w:r w:rsidR="00A40E78">
        <w:rPr>
          <w:rFonts w:ascii="Times New Roman" w:hAnsi="Times New Roman" w:cs="Times New Roman"/>
          <w:sz w:val="24"/>
          <w:szCs w:val="24"/>
        </w:rPr>
        <w:t xml:space="preserve">ing </w:t>
      </w:r>
      <w:r w:rsidR="00A40E78" w:rsidRPr="00DC2CF1">
        <w:rPr>
          <w:rFonts w:ascii="Times New Roman" w:hAnsi="Times New Roman" w:cs="Times New Roman"/>
          <w:sz w:val="24"/>
          <w:szCs w:val="24"/>
        </w:rPr>
        <w:t>learning</w:t>
      </w:r>
      <w:r w:rsidR="009F4DD2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A40E78">
        <w:rPr>
          <w:rFonts w:ascii="Times New Roman" w:hAnsi="Times New Roman" w:cs="Times New Roman"/>
          <w:sz w:val="24"/>
          <w:szCs w:val="24"/>
        </w:rPr>
        <w:t>resources. The materials help to minimize a</w:t>
      </w:r>
      <w:r w:rsidR="00A40E78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3B2531">
        <w:rPr>
          <w:rFonts w:ascii="Times New Roman" w:hAnsi="Times New Roman" w:cs="Times New Roman"/>
          <w:sz w:val="24"/>
          <w:szCs w:val="24"/>
        </w:rPr>
        <w:t>t</w:t>
      </w:r>
      <w:r w:rsidR="007211EC" w:rsidRPr="00DC2CF1">
        <w:rPr>
          <w:rFonts w:ascii="Times New Roman" w:hAnsi="Times New Roman" w:cs="Times New Roman"/>
          <w:sz w:val="24"/>
          <w:szCs w:val="24"/>
        </w:rPr>
        <w:t>eacher’s monopoly</w:t>
      </w:r>
      <w:r w:rsidR="00DF357F" w:rsidRPr="00DC2CF1">
        <w:rPr>
          <w:rFonts w:ascii="Times New Roman" w:hAnsi="Times New Roman" w:cs="Times New Roman"/>
          <w:sz w:val="24"/>
          <w:szCs w:val="24"/>
        </w:rPr>
        <w:t xml:space="preserve"> in a lesson </w:t>
      </w:r>
      <w:r w:rsidR="007211EC" w:rsidRPr="00DC2CF1">
        <w:rPr>
          <w:rFonts w:ascii="Times New Roman" w:hAnsi="Times New Roman" w:cs="Times New Roman"/>
          <w:sz w:val="24"/>
          <w:szCs w:val="24"/>
        </w:rPr>
        <w:t>and</w:t>
      </w:r>
      <w:r w:rsidR="003B2531">
        <w:rPr>
          <w:rFonts w:ascii="Times New Roman" w:hAnsi="Times New Roman" w:cs="Times New Roman"/>
          <w:sz w:val="24"/>
          <w:szCs w:val="24"/>
        </w:rPr>
        <w:t xml:space="preserve"> encourage active learner engagement</w:t>
      </w:r>
      <w:r w:rsidR="00DC7C3E">
        <w:rPr>
          <w:rFonts w:ascii="Times New Roman" w:hAnsi="Times New Roman" w:cs="Times New Roman"/>
          <w:sz w:val="24"/>
          <w:szCs w:val="24"/>
        </w:rPr>
        <w:t xml:space="preserve"> in </w:t>
      </w:r>
      <w:r w:rsidR="00DC7C3E" w:rsidRPr="00DC2CF1">
        <w:rPr>
          <w:rFonts w:ascii="Times New Roman" w:hAnsi="Times New Roman" w:cs="Times New Roman"/>
          <w:sz w:val="24"/>
          <w:szCs w:val="24"/>
        </w:rPr>
        <w:t>science lessons</w:t>
      </w:r>
      <w:r w:rsidR="00DC7C3E">
        <w:rPr>
          <w:rFonts w:ascii="Times New Roman" w:hAnsi="Times New Roman" w:cs="Times New Roman"/>
          <w:sz w:val="24"/>
          <w:szCs w:val="24"/>
        </w:rPr>
        <w:t>.</w:t>
      </w:r>
      <w:r w:rsidR="008D2FC9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DC7C3E" w:rsidRPr="00DC2CF1">
        <w:rPr>
          <w:rFonts w:ascii="Times New Roman" w:hAnsi="Times New Roman" w:cs="Times New Roman"/>
          <w:sz w:val="24"/>
          <w:szCs w:val="24"/>
        </w:rPr>
        <w:t>The</w:t>
      </w:r>
      <w:r w:rsidR="008D2FC9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DC7C3E">
        <w:rPr>
          <w:rFonts w:ascii="Times New Roman" w:hAnsi="Times New Roman" w:cs="Times New Roman"/>
          <w:sz w:val="24"/>
          <w:szCs w:val="24"/>
        </w:rPr>
        <w:t xml:space="preserve">materials were also found to encourage </w:t>
      </w:r>
      <w:r w:rsidR="008D2FC9" w:rsidRPr="00DC2CF1">
        <w:rPr>
          <w:rFonts w:ascii="Times New Roman" w:hAnsi="Times New Roman" w:cs="Times New Roman"/>
          <w:sz w:val="24"/>
          <w:szCs w:val="24"/>
        </w:rPr>
        <w:t xml:space="preserve">learners to </w:t>
      </w:r>
      <w:r w:rsidR="0069353D" w:rsidRPr="00DC2CF1">
        <w:rPr>
          <w:rFonts w:ascii="Times New Roman" w:hAnsi="Times New Roman" w:cs="Times New Roman"/>
          <w:sz w:val="24"/>
          <w:szCs w:val="24"/>
        </w:rPr>
        <w:t xml:space="preserve">link everyday experiences with what is learned in science </w:t>
      </w:r>
      <w:r w:rsidR="007211EC" w:rsidRPr="00DC2CF1">
        <w:rPr>
          <w:rFonts w:ascii="Times New Roman" w:hAnsi="Times New Roman" w:cs="Times New Roman"/>
          <w:sz w:val="24"/>
          <w:szCs w:val="24"/>
        </w:rPr>
        <w:t xml:space="preserve">lessons. </w:t>
      </w:r>
      <w:r w:rsidR="00C617B0">
        <w:rPr>
          <w:rFonts w:ascii="Times New Roman" w:hAnsi="Times New Roman" w:cs="Times New Roman"/>
          <w:sz w:val="24"/>
          <w:szCs w:val="24"/>
        </w:rPr>
        <w:t>In effect therefore t</w:t>
      </w:r>
      <w:r w:rsidR="004644F7" w:rsidRPr="00DC2CF1">
        <w:rPr>
          <w:rFonts w:ascii="Times New Roman" w:hAnsi="Times New Roman" w:cs="Times New Roman"/>
          <w:sz w:val="24"/>
          <w:szCs w:val="24"/>
        </w:rPr>
        <w:t>he</w:t>
      </w:r>
      <w:r w:rsidR="00C617B0">
        <w:rPr>
          <w:rFonts w:ascii="Times New Roman" w:hAnsi="Times New Roman" w:cs="Times New Roman"/>
          <w:sz w:val="24"/>
          <w:szCs w:val="24"/>
        </w:rPr>
        <w:t xml:space="preserve"> materials designated a</w:t>
      </w:r>
      <w:r w:rsidR="004644F7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5C0DA9" w:rsidRPr="00DC2CF1">
        <w:rPr>
          <w:rFonts w:ascii="Times New Roman" w:hAnsi="Times New Roman" w:cs="Times New Roman"/>
          <w:sz w:val="24"/>
          <w:szCs w:val="24"/>
        </w:rPr>
        <w:t>teacher</w:t>
      </w:r>
      <w:r w:rsidR="005C0DA9">
        <w:rPr>
          <w:rFonts w:ascii="Times New Roman" w:hAnsi="Times New Roman" w:cs="Times New Roman"/>
          <w:sz w:val="24"/>
          <w:szCs w:val="24"/>
        </w:rPr>
        <w:t xml:space="preserve">’s </w:t>
      </w:r>
      <w:r w:rsidR="005C0DA9" w:rsidRPr="00DC2CF1">
        <w:rPr>
          <w:rFonts w:ascii="Times New Roman" w:hAnsi="Times New Roman" w:cs="Times New Roman"/>
          <w:sz w:val="24"/>
          <w:szCs w:val="24"/>
        </w:rPr>
        <w:t>role</w:t>
      </w:r>
      <w:r w:rsidR="004644F7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5C0DA9">
        <w:rPr>
          <w:rFonts w:ascii="Times New Roman" w:hAnsi="Times New Roman" w:cs="Times New Roman"/>
          <w:sz w:val="24"/>
          <w:szCs w:val="24"/>
        </w:rPr>
        <w:t>as</w:t>
      </w:r>
      <w:r w:rsidR="004644F7" w:rsidRPr="00DC2CF1">
        <w:rPr>
          <w:rFonts w:ascii="Times New Roman" w:hAnsi="Times New Roman" w:cs="Times New Roman"/>
          <w:sz w:val="24"/>
          <w:szCs w:val="24"/>
        </w:rPr>
        <w:t xml:space="preserve"> a facilitator</w:t>
      </w:r>
      <w:r w:rsidR="00BC3700">
        <w:rPr>
          <w:rFonts w:ascii="Times New Roman" w:hAnsi="Times New Roman" w:cs="Times New Roman"/>
          <w:sz w:val="24"/>
          <w:szCs w:val="24"/>
        </w:rPr>
        <w:t xml:space="preserve"> in the learning process.</w:t>
      </w:r>
    </w:p>
    <w:p w:rsidR="008B640D" w:rsidRPr="00DC2CF1" w:rsidRDefault="008B640D" w:rsidP="00DC2CF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F207E" w:rsidRDefault="001B7CFF" w:rsidP="00DC2CF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0B3EAC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Pr="00DC2CF1">
        <w:rPr>
          <w:rFonts w:ascii="Times New Roman" w:hAnsi="Times New Roman" w:cs="Times New Roman"/>
          <w:sz w:val="24"/>
          <w:szCs w:val="24"/>
        </w:rPr>
        <w:t xml:space="preserve">materials </w:t>
      </w:r>
      <w:r>
        <w:rPr>
          <w:rFonts w:ascii="Times New Roman" w:hAnsi="Times New Roman" w:cs="Times New Roman"/>
          <w:sz w:val="24"/>
          <w:szCs w:val="24"/>
        </w:rPr>
        <w:t xml:space="preserve">were found to </w:t>
      </w:r>
      <w:r w:rsidR="000B3EAC" w:rsidRPr="00DC2CF1">
        <w:rPr>
          <w:rFonts w:ascii="Times New Roman" w:hAnsi="Times New Roman" w:cs="Times New Roman"/>
          <w:sz w:val="24"/>
          <w:szCs w:val="24"/>
        </w:rPr>
        <w:t xml:space="preserve">provide an appropriate opportunity for learners </w:t>
      </w:r>
      <w:r w:rsidR="008417CC" w:rsidRPr="00DC2CF1">
        <w:rPr>
          <w:rFonts w:ascii="Times New Roman" w:hAnsi="Times New Roman" w:cs="Times New Roman"/>
          <w:sz w:val="24"/>
          <w:szCs w:val="24"/>
        </w:rPr>
        <w:t>to construct meaning</w:t>
      </w:r>
      <w:r>
        <w:rPr>
          <w:rFonts w:ascii="Times New Roman" w:hAnsi="Times New Roman" w:cs="Times New Roman"/>
          <w:sz w:val="24"/>
          <w:szCs w:val="24"/>
        </w:rPr>
        <w:t xml:space="preserve">s for </w:t>
      </w:r>
      <w:r w:rsidR="005C2C0C">
        <w:rPr>
          <w:rFonts w:ascii="Times New Roman" w:hAnsi="Times New Roman" w:cs="Times New Roman"/>
          <w:sz w:val="24"/>
          <w:szCs w:val="24"/>
        </w:rPr>
        <w:t xml:space="preserve">themselves </w:t>
      </w:r>
      <w:r w:rsidR="005C2C0C" w:rsidRPr="00DC2CF1">
        <w:rPr>
          <w:rFonts w:ascii="Times New Roman" w:hAnsi="Times New Roman" w:cs="Times New Roman"/>
          <w:sz w:val="24"/>
          <w:szCs w:val="24"/>
        </w:rPr>
        <w:t>and</w:t>
      </w:r>
      <w:r w:rsidR="008417CC" w:rsidRPr="00DC2CF1">
        <w:rPr>
          <w:rFonts w:ascii="Times New Roman" w:hAnsi="Times New Roman" w:cs="Times New Roman"/>
          <w:sz w:val="24"/>
          <w:szCs w:val="24"/>
        </w:rPr>
        <w:t xml:space="preserve"> build on</w:t>
      </w:r>
      <w:r>
        <w:rPr>
          <w:rFonts w:ascii="Times New Roman" w:hAnsi="Times New Roman" w:cs="Times New Roman"/>
          <w:sz w:val="24"/>
          <w:szCs w:val="24"/>
        </w:rPr>
        <w:t xml:space="preserve"> what they already kne</w:t>
      </w:r>
      <w:r w:rsidR="009E1AAF" w:rsidRPr="00DC2CF1">
        <w:rPr>
          <w:rFonts w:ascii="Times New Roman" w:hAnsi="Times New Roman" w:cs="Times New Roman"/>
          <w:sz w:val="24"/>
          <w:szCs w:val="24"/>
        </w:rPr>
        <w:t>w. In addition</w:t>
      </w:r>
      <w:r w:rsidR="000909AE" w:rsidRPr="00DC2CF1">
        <w:rPr>
          <w:rFonts w:ascii="Times New Roman" w:hAnsi="Times New Roman" w:cs="Times New Roman"/>
          <w:sz w:val="24"/>
          <w:szCs w:val="24"/>
        </w:rPr>
        <w:t xml:space="preserve"> the OERs allow</w:t>
      </w:r>
      <w:r w:rsidR="009E1AAF" w:rsidRPr="00DC2CF1">
        <w:rPr>
          <w:rFonts w:ascii="Times New Roman" w:hAnsi="Times New Roman" w:cs="Times New Roman"/>
          <w:sz w:val="24"/>
          <w:szCs w:val="24"/>
        </w:rPr>
        <w:t xml:space="preserve"> learner </w:t>
      </w:r>
      <w:r w:rsidR="005C2C0C">
        <w:rPr>
          <w:rFonts w:ascii="Times New Roman" w:hAnsi="Times New Roman" w:cs="Times New Roman"/>
          <w:sz w:val="24"/>
          <w:szCs w:val="24"/>
        </w:rPr>
        <w:t xml:space="preserve">to share </w:t>
      </w:r>
      <w:r w:rsidR="000556A0" w:rsidRPr="00DC2CF1">
        <w:rPr>
          <w:rFonts w:ascii="Times New Roman" w:hAnsi="Times New Roman" w:cs="Times New Roman"/>
          <w:sz w:val="24"/>
          <w:szCs w:val="24"/>
        </w:rPr>
        <w:t>and exchange ideas with each other in the learning process.</w:t>
      </w:r>
      <w:r w:rsidR="0004422A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3D31B7">
        <w:rPr>
          <w:rFonts w:ascii="Times New Roman" w:hAnsi="Times New Roman" w:cs="Times New Roman"/>
          <w:sz w:val="24"/>
          <w:szCs w:val="24"/>
        </w:rPr>
        <w:t xml:space="preserve"> Because the OERs are activity based, l</w:t>
      </w:r>
      <w:r w:rsidR="0004422A" w:rsidRPr="00DC2CF1">
        <w:rPr>
          <w:rFonts w:ascii="Times New Roman" w:hAnsi="Times New Roman" w:cs="Times New Roman"/>
          <w:sz w:val="24"/>
          <w:szCs w:val="24"/>
        </w:rPr>
        <w:t>earners</w:t>
      </w:r>
      <w:r w:rsidR="003D31B7">
        <w:rPr>
          <w:rFonts w:ascii="Times New Roman" w:hAnsi="Times New Roman" w:cs="Times New Roman"/>
          <w:sz w:val="24"/>
          <w:szCs w:val="24"/>
        </w:rPr>
        <w:t xml:space="preserve"> are able </w:t>
      </w:r>
      <w:r w:rsidR="007C0AAD">
        <w:rPr>
          <w:rFonts w:ascii="Times New Roman" w:hAnsi="Times New Roman" w:cs="Times New Roman"/>
          <w:sz w:val="24"/>
          <w:szCs w:val="24"/>
        </w:rPr>
        <w:t xml:space="preserve">to </w:t>
      </w:r>
      <w:r w:rsidR="007C0AAD" w:rsidRPr="00DC2CF1">
        <w:rPr>
          <w:rFonts w:ascii="Times New Roman" w:hAnsi="Times New Roman" w:cs="Times New Roman"/>
          <w:sz w:val="24"/>
          <w:szCs w:val="24"/>
        </w:rPr>
        <w:t>develop</w:t>
      </w:r>
      <w:r w:rsidR="0004422A" w:rsidRPr="00DC2CF1">
        <w:rPr>
          <w:rFonts w:ascii="Times New Roman" w:hAnsi="Times New Roman" w:cs="Times New Roman"/>
          <w:sz w:val="24"/>
          <w:szCs w:val="24"/>
        </w:rPr>
        <w:t xml:space="preserve"> science process skill</w:t>
      </w:r>
      <w:r w:rsidR="007C0AAD">
        <w:rPr>
          <w:rFonts w:ascii="Times New Roman" w:hAnsi="Times New Roman" w:cs="Times New Roman"/>
          <w:sz w:val="24"/>
          <w:szCs w:val="24"/>
        </w:rPr>
        <w:t>s</w:t>
      </w:r>
      <w:r w:rsidR="0004422A" w:rsidRPr="00DC2CF1">
        <w:rPr>
          <w:rFonts w:ascii="Times New Roman" w:hAnsi="Times New Roman" w:cs="Times New Roman"/>
          <w:sz w:val="24"/>
          <w:szCs w:val="24"/>
        </w:rPr>
        <w:t>, through active involvement in learning activities</w:t>
      </w:r>
      <w:r w:rsidR="00202AA7" w:rsidRPr="00DC2CF1">
        <w:rPr>
          <w:rFonts w:ascii="Times New Roman" w:hAnsi="Times New Roman" w:cs="Times New Roman"/>
          <w:sz w:val="24"/>
          <w:szCs w:val="24"/>
        </w:rPr>
        <w:t>. Learners are</w:t>
      </w:r>
      <w:r w:rsidR="007C0AAD">
        <w:rPr>
          <w:rFonts w:ascii="Times New Roman" w:hAnsi="Times New Roman" w:cs="Times New Roman"/>
          <w:sz w:val="24"/>
          <w:szCs w:val="24"/>
        </w:rPr>
        <w:t xml:space="preserve"> therefore</w:t>
      </w:r>
      <w:r w:rsidR="00202AA7" w:rsidRPr="00DC2CF1">
        <w:rPr>
          <w:rFonts w:ascii="Times New Roman" w:hAnsi="Times New Roman" w:cs="Times New Roman"/>
          <w:sz w:val="24"/>
          <w:szCs w:val="24"/>
        </w:rPr>
        <w:t xml:space="preserve"> in a position to question their</w:t>
      </w:r>
      <w:r w:rsidR="009E7294">
        <w:rPr>
          <w:rFonts w:ascii="Times New Roman" w:hAnsi="Times New Roman" w:cs="Times New Roman"/>
          <w:sz w:val="24"/>
          <w:szCs w:val="24"/>
        </w:rPr>
        <w:t xml:space="preserve"> prior conceptions</w:t>
      </w:r>
      <w:r w:rsidR="00202AA7" w:rsidRPr="00DC2CF1">
        <w:rPr>
          <w:rFonts w:ascii="Times New Roman" w:hAnsi="Times New Roman" w:cs="Times New Roman"/>
          <w:sz w:val="24"/>
          <w:szCs w:val="24"/>
        </w:rPr>
        <w:t xml:space="preserve"> as they tac</w:t>
      </w:r>
      <w:r w:rsidR="0064627E" w:rsidRPr="00DC2CF1">
        <w:rPr>
          <w:rFonts w:ascii="Times New Roman" w:hAnsi="Times New Roman" w:cs="Times New Roman"/>
          <w:sz w:val="24"/>
          <w:szCs w:val="24"/>
        </w:rPr>
        <w:t>k</w:t>
      </w:r>
      <w:r w:rsidR="00202AA7" w:rsidRPr="00DC2CF1">
        <w:rPr>
          <w:rFonts w:ascii="Times New Roman" w:hAnsi="Times New Roman" w:cs="Times New Roman"/>
          <w:sz w:val="24"/>
          <w:szCs w:val="24"/>
        </w:rPr>
        <w:t>le the tasks.</w:t>
      </w:r>
      <w:r w:rsidR="000556A0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9E7294">
        <w:rPr>
          <w:rFonts w:ascii="Times New Roman" w:hAnsi="Times New Roman" w:cs="Times New Roman"/>
          <w:sz w:val="24"/>
          <w:szCs w:val="24"/>
        </w:rPr>
        <w:t>This facilitates</w:t>
      </w:r>
      <w:r w:rsidR="005D4AAF">
        <w:rPr>
          <w:rFonts w:ascii="Times New Roman" w:hAnsi="Times New Roman" w:cs="Times New Roman"/>
          <w:sz w:val="24"/>
          <w:szCs w:val="24"/>
        </w:rPr>
        <w:t xml:space="preserve"> as smooth transition from misconceptions to conventionally </w:t>
      </w:r>
      <w:r w:rsidR="008F4131">
        <w:rPr>
          <w:rFonts w:ascii="Times New Roman" w:hAnsi="Times New Roman" w:cs="Times New Roman"/>
          <w:sz w:val="24"/>
          <w:szCs w:val="24"/>
        </w:rPr>
        <w:t>acceptable scientific conceptions.</w:t>
      </w:r>
      <w:r w:rsidR="0064627E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BD2CB9">
        <w:rPr>
          <w:rFonts w:ascii="Times New Roman" w:hAnsi="Times New Roman" w:cs="Times New Roman"/>
          <w:sz w:val="24"/>
          <w:szCs w:val="24"/>
        </w:rPr>
        <w:t xml:space="preserve">The </w:t>
      </w:r>
      <w:r w:rsidR="00BD2CB9" w:rsidRPr="00DC2CF1">
        <w:rPr>
          <w:rFonts w:ascii="Times New Roman" w:hAnsi="Times New Roman" w:cs="Times New Roman"/>
          <w:sz w:val="24"/>
          <w:szCs w:val="24"/>
        </w:rPr>
        <w:t xml:space="preserve">OERs </w:t>
      </w:r>
      <w:r w:rsidR="00BD2CB9">
        <w:rPr>
          <w:rFonts w:ascii="Times New Roman" w:hAnsi="Times New Roman" w:cs="Times New Roman"/>
          <w:sz w:val="24"/>
          <w:szCs w:val="24"/>
        </w:rPr>
        <w:t>place</w:t>
      </w:r>
      <w:r w:rsidR="008F4131">
        <w:rPr>
          <w:rFonts w:ascii="Times New Roman" w:hAnsi="Times New Roman" w:cs="Times New Roman"/>
          <w:sz w:val="24"/>
          <w:szCs w:val="24"/>
        </w:rPr>
        <w:t xml:space="preserve"> emphasis on </w:t>
      </w:r>
      <w:r w:rsidR="00BD2CB9">
        <w:rPr>
          <w:rFonts w:ascii="Times New Roman" w:hAnsi="Times New Roman" w:cs="Times New Roman"/>
          <w:sz w:val="24"/>
          <w:szCs w:val="24"/>
        </w:rPr>
        <w:t xml:space="preserve">small group activities. This allows </w:t>
      </w:r>
      <w:r w:rsidR="00BD2CB9" w:rsidRPr="00DC2CF1">
        <w:rPr>
          <w:rFonts w:ascii="Times New Roman" w:hAnsi="Times New Roman" w:cs="Times New Roman"/>
          <w:sz w:val="24"/>
          <w:szCs w:val="24"/>
        </w:rPr>
        <w:t>learners</w:t>
      </w:r>
      <w:r w:rsidR="0064627E" w:rsidRPr="00DC2CF1">
        <w:rPr>
          <w:rFonts w:ascii="Times New Roman" w:hAnsi="Times New Roman" w:cs="Times New Roman"/>
          <w:sz w:val="24"/>
          <w:szCs w:val="24"/>
        </w:rPr>
        <w:t xml:space="preserve"> to work in</w:t>
      </w:r>
      <w:r w:rsidR="00F70DF7" w:rsidRPr="00DC2CF1">
        <w:rPr>
          <w:rFonts w:ascii="Times New Roman" w:hAnsi="Times New Roman" w:cs="Times New Roman"/>
          <w:sz w:val="24"/>
          <w:szCs w:val="24"/>
        </w:rPr>
        <w:t xml:space="preserve"> mixed ability</w:t>
      </w:r>
      <w:r w:rsidR="0064627E" w:rsidRPr="00DC2CF1">
        <w:rPr>
          <w:rFonts w:ascii="Times New Roman" w:hAnsi="Times New Roman" w:cs="Times New Roman"/>
          <w:sz w:val="24"/>
          <w:szCs w:val="24"/>
        </w:rPr>
        <w:t xml:space="preserve"> groups</w:t>
      </w:r>
      <w:r w:rsidR="00BD2CB9">
        <w:rPr>
          <w:rFonts w:ascii="Times New Roman" w:hAnsi="Times New Roman" w:cs="Times New Roman"/>
          <w:sz w:val="24"/>
          <w:szCs w:val="24"/>
        </w:rPr>
        <w:t xml:space="preserve"> and thus enhance </w:t>
      </w:r>
      <w:r w:rsidR="00501B41">
        <w:rPr>
          <w:rFonts w:ascii="Times New Roman" w:hAnsi="Times New Roman" w:cs="Times New Roman"/>
          <w:sz w:val="24"/>
          <w:szCs w:val="24"/>
        </w:rPr>
        <w:t xml:space="preserve">the </w:t>
      </w:r>
      <w:r w:rsidR="00501B41" w:rsidRPr="00DC2CF1">
        <w:rPr>
          <w:rFonts w:ascii="Times New Roman" w:hAnsi="Times New Roman" w:cs="Times New Roman"/>
          <w:sz w:val="24"/>
          <w:szCs w:val="24"/>
        </w:rPr>
        <w:t>learning</w:t>
      </w:r>
      <w:r w:rsidR="00F70DF7" w:rsidRPr="00DC2CF1">
        <w:rPr>
          <w:rFonts w:ascii="Times New Roman" w:hAnsi="Times New Roman" w:cs="Times New Roman"/>
          <w:sz w:val="24"/>
          <w:szCs w:val="24"/>
        </w:rPr>
        <w:t xml:space="preserve"> weak learners </w:t>
      </w:r>
      <w:r w:rsidR="00501B41">
        <w:rPr>
          <w:rFonts w:ascii="Times New Roman" w:hAnsi="Times New Roman" w:cs="Times New Roman"/>
          <w:sz w:val="24"/>
          <w:szCs w:val="24"/>
        </w:rPr>
        <w:t xml:space="preserve">as their </w:t>
      </w:r>
      <w:r w:rsidR="004644F7" w:rsidRPr="00DC2CF1">
        <w:rPr>
          <w:rFonts w:ascii="Times New Roman" w:hAnsi="Times New Roman" w:cs="Times New Roman"/>
          <w:sz w:val="24"/>
          <w:szCs w:val="24"/>
        </w:rPr>
        <w:t xml:space="preserve">learn from </w:t>
      </w:r>
      <w:r w:rsidR="00501B41" w:rsidRPr="00DC2CF1">
        <w:rPr>
          <w:rFonts w:ascii="Times New Roman" w:hAnsi="Times New Roman" w:cs="Times New Roman"/>
          <w:sz w:val="24"/>
          <w:szCs w:val="24"/>
        </w:rPr>
        <w:t xml:space="preserve">their </w:t>
      </w:r>
      <w:r w:rsidR="00501B41">
        <w:rPr>
          <w:rFonts w:ascii="Times New Roman" w:hAnsi="Times New Roman" w:cs="Times New Roman"/>
          <w:sz w:val="24"/>
          <w:szCs w:val="24"/>
        </w:rPr>
        <w:t xml:space="preserve">more </w:t>
      </w:r>
      <w:r w:rsidR="00BE7BBF" w:rsidRPr="00DC2CF1">
        <w:rPr>
          <w:rFonts w:ascii="Times New Roman" w:hAnsi="Times New Roman" w:cs="Times New Roman"/>
          <w:sz w:val="24"/>
          <w:szCs w:val="24"/>
        </w:rPr>
        <w:t>able colleagues</w:t>
      </w:r>
      <w:r w:rsidR="00501B41">
        <w:rPr>
          <w:rFonts w:ascii="Times New Roman" w:hAnsi="Times New Roman" w:cs="Times New Roman"/>
          <w:sz w:val="24"/>
          <w:szCs w:val="24"/>
        </w:rPr>
        <w:t xml:space="preserve"> and </w:t>
      </w:r>
      <w:r w:rsidR="00501B41" w:rsidRPr="00DC2CF1">
        <w:rPr>
          <w:rFonts w:ascii="Times New Roman" w:hAnsi="Times New Roman" w:cs="Times New Roman"/>
          <w:sz w:val="24"/>
          <w:szCs w:val="24"/>
        </w:rPr>
        <w:t>in</w:t>
      </w:r>
      <w:r w:rsidR="00C47FB5" w:rsidRPr="00DC2CF1">
        <w:rPr>
          <w:rFonts w:ascii="Times New Roman" w:hAnsi="Times New Roman" w:cs="Times New Roman"/>
          <w:sz w:val="24"/>
          <w:szCs w:val="24"/>
        </w:rPr>
        <w:t xml:space="preserve"> addition it boosts </w:t>
      </w:r>
      <w:r w:rsidR="001016A5" w:rsidRPr="00DC2CF1">
        <w:rPr>
          <w:rFonts w:ascii="Times New Roman" w:hAnsi="Times New Roman" w:cs="Times New Roman"/>
          <w:sz w:val="24"/>
          <w:szCs w:val="24"/>
        </w:rPr>
        <w:t>their self</w:t>
      </w:r>
      <w:r w:rsidR="00C47FB5" w:rsidRPr="00DC2CF1">
        <w:rPr>
          <w:rFonts w:ascii="Times New Roman" w:hAnsi="Times New Roman" w:cs="Times New Roman"/>
          <w:sz w:val="24"/>
          <w:szCs w:val="24"/>
        </w:rPr>
        <w:t xml:space="preserve"> esteem</w:t>
      </w:r>
      <w:r w:rsidR="001016A5" w:rsidRPr="00DC2CF1">
        <w:rPr>
          <w:rFonts w:ascii="Times New Roman" w:hAnsi="Times New Roman" w:cs="Times New Roman"/>
          <w:sz w:val="24"/>
          <w:szCs w:val="24"/>
        </w:rPr>
        <w:t>.</w:t>
      </w:r>
    </w:p>
    <w:p w:rsidR="00E94598" w:rsidRPr="00DC2CF1" w:rsidRDefault="00E94598" w:rsidP="00DC2CF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1B41" w:rsidRDefault="00501B41" w:rsidP="00DC2CF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83ED0" w:rsidRPr="00DC2CF1" w:rsidRDefault="00F254EC" w:rsidP="00DC2CF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C2CF1">
        <w:rPr>
          <w:rFonts w:ascii="Times New Roman" w:hAnsi="Times New Roman" w:cs="Times New Roman"/>
          <w:b/>
          <w:sz w:val="24"/>
          <w:szCs w:val="24"/>
        </w:rPr>
        <w:lastRenderedPageBreak/>
        <w:t>Challenges</w:t>
      </w:r>
      <w:r w:rsidR="00E94598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r w:rsidR="00D627D7">
        <w:rPr>
          <w:rFonts w:ascii="Times New Roman" w:hAnsi="Times New Roman" w:cs="Times New Roman"/>
          <w:b/>
          <w:sz w:val="24"/>
          <w:szCs w:val="24"/>
        </w:rPr>
        <w:t>U</w:t>
      </w:r>
      <w:r w:rsidR="00E94598">
        <w:rPr>
          <w:rFonts w:ascii="Times New Roman" w:hAnsi="Times New Roman" w:cs="Times New Roman"/>
          <w:b/>
          <w:sz w:val="24"/>
          <w:szCs w:val="24"/>
        </w:rPr>
        <w:t>se of TESSA OERs</w:t>
      </w:r>
    </w:p>
    <w:p w:rsidR="002402B1" w:rsidRDefault="006E5A15" w:rsidP="00DC2CF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use of TESSA secondary science OERs presents a number of challenges to both teachers and learners.</w:t>
      </w:r>
      <w:r w:rsidR="002256C0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945F74" w:rsidRPr="00DC2CF1">
        <w:rPr>
          <w:rFonts w:ascii="Times New Roman" w:hAnsi="Times New Roman" w:cs="Times New Roman"/>
          <w:sz w:val="24"/>
          <w:szCs w:val="24"/>
        </w:rPr>
        <w:t xml:space="preserve">The pre-service teachers found </w:t>
      </w:r>
      <w:r w:rsidR="005941C4">
        <w:rPr>
          <w:rFonts w:ascii="Times New Roman" w:hAnsi="Times New Roman" w:cs="Times New Roman"/>
          <w:sz w:val="24"/>
          <w:szCs w:val="24"/>
        </w:rPr>
        <w:t xml:space="preserve">it difficult to use </w:t>
      </w:r>
      <w:r w:rsidR="005941C4" w:rsidRPr="005941C4">
        <w:rPr>
          <w:rFonts w:ascii="Times New Roman" w:hAnsi="Times New Roman" w:cs="Times New Roman"/>
          <w:sz w:val="24"/>
          <w:szCs w:val="24"/>
        </w:rPr>
        <w:t xml:space="preserve">TESSA </w:t>
      </w:r>
      <w:r w:rsidR="001B53B2" w:rsidRPr="005941C4">
        <w:rPr>
          <w:rFonts w:ascii="Times New Roman" w:hAnsi="Times New Roman" w:cs="Times New Roman"/>
          <w:sz w:val="24"/>
          <w:szCs w:val="24"/>
        </w:rPr>
        <w:t>OERs</w:t>
      </w:r>
      <w:r w:rsidR="001B53B2">
        <w:rPr>
          <w:rFonts w:ascii="Times New Roman" w:hAnsi="Times New Roman" w:cs="Times New Roman"/>
          <w:sz w:val="24"/>
          <w:szCs w:val="24"/>
        </w:rPr>
        <w:t xml:space="preserve"> during</w:t>
      </w:r>
      <w:r w:rsidR="00945F74" w:rsidRPr="00DC2CF1">
        <w:rPr>
          <w:rFonts w:ascii="Times New Roman" w:hAnsi="Times New Roman" w:cs="Times New Roman"/>
          <w:sz w:val="24"/>
          <w:szCs w:val="24"/>
        </w:rPr>
        <w:t xml:space="preserve"> t</w:t>
      </w:r>
      <w:r w:rsidR="005941C4">
        <w:rPr>
          <w:rFonts w:ascii="Times New Roman" w:hAnsi="Times New Roman" w:cs="Times New Roman"/>
          <w:sz w:val="24"/>
          <w:szCs w:val="24"/>
        </w:rPr>
        <w:t xml:space="preserve">heir school experience </w:t>
      </w:r>
      <w:r w:rsidR="001B53B2">
        <w:rPr>
          <w:rFonts w:ascii="Times New Roman" w:hAnsi="Times New Roman" w:cs="Times New Roman"/>
          <w:sz w:val="24"/>
          <w:szCs w:val="24"/>
        </w:rPr>
        <w:t xml:space="preserve">because the lacked </w:t>
      </w:r>
      <w:r w:rsidR="001B53B2" w:rsidRPr="00DC2CF1">
        <w:rPr>
          <w:rFonts w:ascii="Times New Roman" w:hAnsi="Times New Roman" w:cs="Times New Roman"/>
          <w:sz w:val="24"/>
          <w:szCs w:val="24"/>
        </w:rPr>
        <w:t>cooperating</w:t>
      </w:r>
      <w:r w:rsidR="00945F74" w:rsidRPr="00DC2CF1">
        <w:rPr>
          <w:rFonts w:ascii="Times New Roman" w:hAnsi="Times New Roman" w:cs="Times New Roman"/>
          <w:sz w:val="24"/>
          <w:szCs w:val="24"/>
        </w:rPr>
        <w:t xml:space="preserve"> teachers who had the knowledge of TESSA O</w:t>
      </w:r>
      <w:r w:rsidR="001B53B2">
        <w:rPr>
          <w:rFonts w:ascii="Times New Roman" w:hAnsi="Times New Roman" w:cs="Times New Roman"/>
          <w:sz w:val="24"/>
          <w:szCs w:val="24"/>
        </w:rPr>
        <w:t xml:space="preserve">ERs in their respective schools. </w:t>
      </w:r>
      <w:r w:rsidR="00421297">
        <w:rPr>
          <w:rFonts w:ascii="Times New Roman" w:hAnsi="Times New Roman" w:cs="Times New Roman"/>
          <w:sz w:val="24"/>
          <w:szCs w:val="24"/>
        </w:rPr>
        <w:t>They therefore found themselves introducing a new pedagogical skill.</w:t>
      </w:r>
      <w:r w:rsidR="007545AE">
        <w:rPr>
          <w:rFonts w:ascii="Times New Roman" w:hAnsi="Times New Roman" w:cs="Times New Roman"/>
          <w:sz w:val="24"/>
          <w:szCs w:val="24"/>
        </w:rPr>
        <w:t xml:space="preserve"> Many schools lack ICT</w:t>
      </w:r>
      <w:r w:rsidR="007545AE" w:rsidRPr="007545AE">
        <w:rPr>
          <w:rFonts w:ascii="Times New Roman" w:hAnsi="Times New Roman" w:cs="Times New Roman"/>
          <w:sz w:val="24"/>
          <w:szCs w:val="24"/>
        </w:rPr>
        <w:t xml:space="preserve"> </w:t>
      </w:r>
      <w:r w:rsidR="007545AE" w:rsidRPr="00DC2CF1">
        <w:rPr>
          <w:rFonts w:ascii="Times New Roman" w:hAnsi="Times New Roman" w:cs="Times New Roman"/>
          <w:sz w:val="24"/>
          <w:szCs w:val="24"/>
        </w:rPr>
        <w:t>infrastructure</w:t>
      </w:r>
      <w:r w:rsidR="007545AE">
        <w:rPr>
          <w:rFonts w:ascii="Times New Roman" w:hAnsi="Times New Roman" w:cs="Times New Roman"/>
          <w:sz w:val="24"/>
          <w:szCs w:val="24"/>
        </w:rPr>
        <w:t xml:space="preserve"> such as computers</w:t>
      </w:r>
      <w:r w:rsidR="00CD3484">
        <w:rPr>
          <w:rFonts w:ascii="Times New Roman" w:hAnsi="Times New Roman" w:cs="Times New Roman"/>
          <w:sz w:val="24"/>
          <w:szCs w:val="24"/>
        </w:rPr>
        <w:t>, power and internet connectivity.</w:t>
      </w:r>
      <w:r w:rsidR="007545AE">
        <w:rPr>
          <w:rFonts w:ascii="Times New Roman" w:hAnsi="Times New Roman" w:cs="Times New Roman"/>
          <w:sz w:val="24"/>
          <w:szCs w:val="24"/>
        </w:rPr>
        <w:t xml:space="preserve"> </w:t>
      </w:r>
      <w:r w:rsidR="00BB0E42" w:rsidRPr="00DC2CF1">
        <w:rPr>
          <w:rFonts w:ascii="Times New Roman" w:hAnsi="Times New Roman" w:cs="Times New Roman"/>
          <w:sz w:val="24"/>
          <w:szCs w:val="24"/>
        </w:rPr>
        <w:t>The</w:t>
      </w:r>
      <w:r w:rsidR="00CD3484">
        <w:rPr>
          <w:rFonts w:ascii="Times New Roman" w:hAnsi="Times New Roman" w:cs="Times New Roman"/>
          <w:sz w:val="24"/>
          <w:szCs w:val="24"/>
        </w:rPr>
        <w:t xml:space="preserve">y therefore had to </w:t>
      </w:r>
      <w:r w:rsidR="00C2706B">
        <w:rPr>
          <w:rFonts w:ascii="Times New Roman" w:hAnsi="Times New Roman" w:cs="Times New Roman"/>
          <w:sz w:val="24"/>
          <w:szCs w:val="24"/>
        </w:rPr>
        <w:t>rely on the print copies of materials that were provided by the university.</w:t>
      </w:r>
      <w:r w:rsidR="00BB0E42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C022A2">
        <w:rPr>
          <w:rFonts w:ascii="Times New Roman" w:hAnsi="Times New Roman" w:cs="Times New Roman"/>
          <w:sz w:val="24"/>
          <w:szCs w:val="24"/>
        </w:rPr>
        <w:t xml:space="preserve">As a result there was </w:t>
      </w:r>
      <w:r w:rsidR="00397A7C">
        <w:rPr>
          <w:rFonts w:ascii="Times New Roman" w:hAnsi="Times New Roman" w:cs="Times New Roman"/>
          <w:sz w:val="24"/>
          <w:szCs w:val="24"/>
        </w:rPr>
        <w:t>limited use</w:t>
      </w:r>
      <w:r w:rsidR="00C022A2">
        <w:rPr>
          <w:rFonts w:ascii="Times New Roman" w:hAnsi="Times New Roman" w:cs="Times New Roman"/>
          <w:sz w:val="24"/>
          <w:szCs w:val="24"/>
        </w:rPr>
        <w:t xml:space="preserve"> of the materials.</w:t>
      </w:r>
      <w:r w:rsidR="00CA60E5">
        <w:rPr>
          <w:rFonts w:ascii="Times New Roman" w:hAnsi="Times New Roman" w:cs="Times New Roman"/>
          <w:sz w:val="24"/>
          <w:szCs w:val="24"/>
        </w:rPr>
        <w:t xml:space="preserve"> </w:t>
      </w:r>
      <w:r w:rsidR="001D5C23">
        <w:rPr>
          <w:rFonts w:ascii="Times New Roman" w:hAnsi="Times New Roman" w:cs="Times New Roman"/>
          <w:sz w:val="24"/>
          <w:szCs w:val="24"/>
        </w:rPr>
        <w:t xml:space="preserve">In addition students cannot actively interact </w:t>
      </w:r>
      <w:r w:rsidR="00FD6DF7">
        <w:rPr>
          <w:rFonts w:ascii="Times New Roman" w:hAnsi="Times New Roman" w:cs="Times New Roman"/>
          <w:sz w:val="24"/>
          <w:szCs w:val="24"/>
        </w:rPr>
        <w:t>with the materials.</w:t>
      </w:r>
      <w:r w:rsidR="001D5C23">
        <w:rPr>
          <w:rFonts w:ascii="Times New Roman" w:hAnsi="Times New Roman" w:cs="Times New Roman"/>
          <w:sz w:val="24"/>
          <w:szCs w:val="24"/>
        </w:rPr>
        <w:t xml:space="preserve"> </w:t>
      </w:r>
      <w:r w:rsidR="00397A7C">
        <w:rPr>
          <w:rFonts w:ascii="Times New Roman" w:hAnsi="Times New Roman" w:cs="Times New Roman"/>
          <w:sz w:val="24"/>
          <w:szCs w:val="24"/>
        </w:rPr>
        <w:t xml:space="preserve">Many practicing teachers in secondary school </w:t>
      </w:r>
      <w:r w:rsidR="009D3592">
        <w:rPr>
          <w:rFonts w:ascii="Times New Roman" w:hAnsi="Times New Roman" w:cs="Times New Roman"/>
          <w:sz w:val="24"/>
          <w:szCs w:val="24"/>
        </w:rPr>
        <w:t xml:space="preserve">lack requisite ICT skills therefore even for those schools which have computers and internet connectivity, there is bound to </w:t>
      </w:r>
      <w:r w:rsidR="00CA60E5">
        <w:rPr>
          <w:rFonts w:ascii="Times New Roman" w:hAnsi="Times New Roman" w:cs="Times New Roman"/>
          <w:sz w:val="24"/>
          <w:szCs w:val="24"/>
        </w:rPr>
        <w:t>limited use of the web based resources.</w:t>
      </w:r>
      <w:r w:rsidR="00397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DF7" w:rsidRPr="00FD6DF7" w:rsidRDefault="00FD6DF7" w:rsidP="00DC2CF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02C76" w:rsidRPr="00DC2CF1" w:rsidRDefault="00802C76" w:rsidP="00DC2CF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C2CF1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84212B" w:rsidRDefault="00951ED3" w:rsidP="00DC2CF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C2CF1">
        <w:rPr>
          <w:rFonts w:ascii="Times New Roman" w:hAnsi="Times New Roman" w:cs="Times New Roman"/>
          <w:sz w:val="24"/>
          <w:szCs w:val="24"/>
        </w:rPr>
        <w:t xml:space="preserve">TESSA </w:t>
      </w:r>
      <w:r w:rsidR="00F507D0" w:rsidRPr="00DC2CF1">
        <w:rPr>
          <w:rFonts w:ascii="Times New Roman" w:hAnsi="Times New Roman" w:cs="Times New Roman"/>
          <w:sz w:val="24"/>
          <w:szCs w:val="24"/>
        </w:rPr>
        <w:t xml:space="preserve">OERs </w:t>
      </w:r>
      <w:r w:rsidR="00F507D0">
        <w:rPr>
          <w:rFonts w:ascii="Times New Roman" w:hAnsi="Times New Roman" w:cs="Times New Roman"/>
          <w:sz w:val="24"/>
          <w:szCs w:val="24"/>
        </w:rPr>
        <w:t>have</w:t>
      </w:r>
      <w:r w:rsidR="0084212B">
        <w:rPr>
          <w:rFonts w:ascii="Times New Roman" w:hAnsi="Times New Roman" w:cs="Times New Roman"/>
          <w:sz w:val="24"/>
          <w:szCs w:val="24"/>
        </w:rPr>
        <w:t xml:space="preserve"> the potential to enhance </w:t>
      </w:r>
      <w:r w:rsidR="00F507D0">
        <w:rPr>
          <w:rFonts w:ascii="Times New Roman" w:hAnsi="Times New Roman" w:cs="Times New Roman"/>
          <w:sz w:val="24"/>
          <w:szCs w:val="24"/>
        </w:rPr>
        <w:t>teachers’</w:t>
      </w:r>
      <w:r w:rsidR="0084212B">
        <w:rPr>
          <w:rFonts w:ascii="Times New Roman" w:hAnsi="Times New Roman" w:cs="Times New Roman"/>
          <w:sz w:val="24"/>
          <w:szCs w:val="24"/>
        </w:rPr>
        <w:t xml:space="preserve"> pedagogical skill and provide </w:t>
      </w:r>
      <w:r w:rsidR="009038DC">
        <w:rPr>
          <w:rFonts w:ascii="Times New Roman" w:hAnsi="Times New Roman" w:cs="Times New Roman"/>
          <w:sz w:val="24"/>
          <w:szCs w:val="24"/>
        </w:rPr>
        <w:t>learners with an opportunity to effectively and meaningfully learn science.</w:t>
      </w:r>
      <w:r w:rsidR="00075893">
        <w:rPr>
          <w:rFonts w:ascii="Times New Roman" w:hAnsi="Times New Roman" w:cs="Times New Roman"/>
          <w:sz w:val="24"/>
          <w:szCs w:val="24"/>
        </w:rPr>
        <w:t xml:space="preserve"> It is therefore recommended that teachers collaboratively develop </w:t>
      </w:r>
      <w:r w:rsidR="00F507D0">
        <w:rPr>
          <w:rFonts w:ascii="Times New Roman" w:hAnsi="Times New Roman" w:cs="Times New Roman"/>
          <w:sz w:val="24"/>
          <w:szCs w:val="24"/>
        </w:rPr>
        <w:t xml:space="preserve">learning </w:t>
      </w:r>
      <w:r w:rsidR="00F46BE1" w:rsidRPr="00DC2CF1">
        <w:rPr>
          <w:rFonts w:ascii="Times New Roman" w:hAnsi="Times New Roman" w:cs="Times New Roman"/>
          <w:sz w:val="24"/>
          <w:szCs w:val="24"/>
        </w:rPr>
        <w:t>materials</w:t>
      </w:r>
      <w:r w:rsidR="00F507D0">
        <w:rPr>
          <w:rFonts w:ascii="Times New Roman" w:hAnsi="Times New Roman" w:cs="Times New Roman"/>
          <w:sz w:val="24"/>
          <w:szCs w:val="24"/>
        </w:rPr>
        <w:t xml:space="preserve"> based on active learning approaches to enhance </w:t>
      </w:r>
      <w:r w:rsidR="009423EE">
        <w:rPr>
          <w:rFonts w:ascii="Times New Roman" w:hAnsi="Times New Roman" w:cs="Times New Roman"/>
          <w:sz w:val="24"/>
          <w:szCs w:val="24"/>
        </w:rPr>
        <w:t xml:space="preserve">learning of science in secondary </w:t>
      </w:r>
      <w:r w:rsidR="00DD6133">
        <w:rPr>
          <w:rFonts w:ascii="Times New Roman" w:hAnsi="Times New Roman" w:cs="Times New Roman"/>
          <w:sz w:val="24"/>
          <w:szCs w:val="24"/>
        </w:rPr>
        <w:t>schools. TESSA</w:t>
      </w:r>
      <w:r w:rsidR="009423EE">
        <w:rPr>
          <w:rFonts w:ascii="Times New Roman" w:hAnsi="Times New Roman" w:cs="Times New Roman"/>
          <w:sz w:val="24"/>
          <w:szCs w:val="24"/>
        </w:rPr>
        <w:t xml:space="preserve"> OERs provide a template </w:t>
      </w:r>
      <w:r w:rsidR="00DD6133">
        <w:rPr>
          <w:rFonts w:ascii="Times New Roman" w:hAnsi="Times New Roman" w:cs="Times New Roman"/>
          <w:sz w:val="24"/>
          <w:szCs w:val="24"/>
        </w:rPr>
        <w:t>that</w:t>
      </w:r>
      <w:r w:rsidR="009423EE">
        <w:rPr>
          <w:rFonts w:ascii="Times New Roman" w:hAnsi="Times New Roman" w:cs="Times New Roman"/>
          <w:sz w:val="24"/>
          <w:szCs w:val="24"/>
        </w:rPr>
        <w:t xml:space="preserve"> can be used to achieve this.</w:t>
      </w:r>
      <w:r w:rsidR="00F46BE1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DD6133">
        <w:rPr>
          <w:rFonts w:ascii="Times New Roman" w:hAnsi="Times New Roman" w:cs="Times New Roman"/>
          <w:sz w:val="24"/>
          <w:szCs w:val="24"/>
        </w:rPr>
        <w:t>This would improve the quality of teaching and learning of science</w:t>
      </w:r>
      <w:r w:rsidR="00510684">
        <w:rPr>
          <w:rFonts w:ascii="Times New Roman" w:hAnsi="Times New Roman" w:cs="Times New Roman"/>
          <w:sz w:val="24"/>
          <w:szCs w:val="24"/>
        </w:rPr>
        <w:t xml:space="preserve"> and go along way in realizing some the millennium development goals and Kenya’s vision 20</w:t>
      </w:r>
      <w:r w:rsidR="000D7D48">
        <w:rPr>
          <w:rFonts w:ascii="Times New Roman" w:hAnsi="Times New Roman" w:cs="Times New Roman"/>
          <w:sz w:val="24"/>
          <w:szCs w:val="24"/>
        </w:rPr>
        <w:t xml:space="preserve">30, as </w:t>
      </w:r>
      <w:r w:rsidR="00510684">
        <w:rPr>
          <w:rFonts w:ascii="Times New Roman" w:hAnsi="Times New Roman" w:cs="Times New Roman"/>
          <w:sz w:val="24"/>
          <w:szCs w:val="24"/>
        </w:rPr>
        <w:t xml:space="preserve"> </w:t>
      </w:r>
      <w:r w:rsidR="007371EE" w:rsidRPr="00DC2CF1">
        <w:rPr>
          <w:rFonts w:ascii="Times New Roman" w:hAnsi="Times New Roman" w:cs="Times New Roman"/>
          <w:bCs/>
          <w:sz w:val="24"/>
          <w:szCs w:val="24"/>
        </w:rPr>
        <w:t>Stutchbury</w:t>
      </w:r>
      <w:r w:rsidR="007371EE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7371EE" w:rsidRPr="00DC2CF1">
        <w:rPr>
          <w:rFonts w:ascii="Times New Roman" w:hAnsi="Times New Roman" w:cs="Times New Roman"/>
          <w:bCs/>
          <w:sz w:val="24"/>
          <w:szCs w:val="24"/>
        </w:rPr>
        <w:t xml:space="preserve"> Ngman-Wara, </w:t>
      </w:r>
      <w:r w:rsidR="00C81D1A">
        <w:rPr>
          <w:rFonts w:ascii="Times New Roman" w:hAnsi="Times New Roman" w:cs="Times New Roman"/>
          <w:bCs/>
          <w:sz w:val="24"/>
          <w:szCs w:val="24"/>
        </w:rPr>
        <w:t>(</w:t>
      </w:r>
      <w:r w:rsidR="007371EE" w:rsidRPr="00DC2CF1">
        <w:rPr>
          <w:rFonts w:ascii="Times New Roman" w:hAnsi="Times New Roman" w:cs="Times New Roman"/>
          <w:sz w:val="24"/>
          <w:szCs w:val="24"/>
        </w:rPr>
        <w:t>2012</w:t>
      </w:r>
      <w:r w:rsidR="00C81D1A">
        <w:rPr>
          <w:rFonts w:ascii="Times New Roman" w:hAnsi="Times New Roman" w:cs="Times New Roman"/>
          <w:sz w:val="24"/>
          <w:szCs w:val="24"/>
        </w:rPr>
        <w:t>)</w:t>
      </w:r>
      <w:r w:rsidR="007371EE">
        <w:rPr>
          <w:rFonts w:ascii="Times New Roman" w:hAnsi="Times New Roman" w:cs="Times New Roman"/>
          <w:sz w:val="24"/>
          <w:szCs w:val="24"/>
        </w:rPr>
        <w:t xml:space="preserve"> put it</w:t>
      </w:r>
      <w:r w:rsidR="007371EE" w:rsidRPr="007371EE">
        <w:rPr>
          <w:rFonts w:ascii="Times New Roman" w:hAnsi="Times New Roman" w:cs="Times New Roman"/>
          <w:sz w:val="24"/>
          <w:szCs w:val="24"/>
        </w:rPr>
        <w:t xml:space="preserve"> </w:t>
      </w:r>
      <w:r w:rsidR="007371EE" w:rsidRPr="00DC2CF1">
        <w:rPr>
          <w:rFonts w:ascii="Times New Roman" w:hAnsi="Times New Roman" w:cs="Times New Roman"/>
          <w:sz w:val="24"/>
          <w:szCs w:val="24"/>
        </w:rPr>
        <w:t>TESSA embodies a model for change</w:t>
      </w:r>
      <w:r w:rsidR="00C81D1A">
        <w:rPr>
          <w:rFonts w:ascii="Times New Roman" w:hAnsi="Times New Roman" w:cs="Times New Roman"/>
          <w:sz w:val="24"/>
          <w:szCs w:val="24"/>
        </w:rPr>
        <w:t xml:space="preserve">. This, indeed, should be </w:t>
      </w:r>
      <w:r w:rsidR="008773A2">
        <w:rPr>
          <w:rFonts w:ascii="Times New Roman" w:hAnsi="Times New Roman" w:cs="Times New Roman"/>
          <w:sz w:val="24"/>
          <w:szCs w:val="24"/>
        </w:rPr>
        <w:t xml:space="preserve">a model of change that improves </w:t>
      </w:r>
      <w:r w:rsidR="00F168F0">
        <w:rPr>
          <w:rFonts w:ascii="Times New Roman" w:hAnsi="Times New Roman" w:cs="Times New Roman"/>
          <w:sz w:val="24"/>
          <w:szCs w:val="24"/>
        </w:rPr>
        <w:t>teachers’</w:t>
      </w:r>
      <w:r w:rsidR="008773A2">
        <w:rPr>
          <w:rFonts w:ascii="Times New Roman" w:hAnsi="Times New Roman" w:cs="Times New Roman"/>
          <w:sz w:val="24"/>
          <w:szCs w:val="24"/>
        </w:rPr>
        <w:t xml:space="preserve"> pedagogic skills and thus the quality of education in our school.</w:t>
      </w:r>
      <w:r w:rsidR="007371EE" w:rsidRPr="00DC2C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71EE" w:rsidRPr="00DC2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3AB" w:rsidRDefault="006167B6" w:rsidP="00DC2CF1">
      <w:pPr>
        <w:autoSpaceDE w:val="0"/>
        <w:autoSpaceDN w:val="0"/>
        <w:adjustRightInd w:val="0"/>
        <w:rPr>
          <w:rFonts w:ascii="CMR10" w:hAnsi="CMR10" w:cs="CMR10"/>
        </w:rPr>
      </w:pPr>
      <w:r w:rsidRPr="00DC2CF1">
        <w:rPr>
          <w:rFonts w:ascii="Times New Roman" w:hAnsi="Times New Roman" w:cs="Times New Roman"/>
          <w:b/>
          <w:sz w:val="24"/>
          <w:szCs w:val="24"/>
        </w:rPr>
        <w:t>References</w:t>
      </w:r>
      <w:r w:rsidR="004D53AB" w:rsidRPr="00DC2CF1">
        <w:rPr>
          <w:rFonts w:ascii="CMR10" w:hAnsi="CMR10" w:cs="CMR10"/>
        </w:rPr>
        <w:t xml:space="preserve">. </w:t>
      </w:r>
    </w:p>
    <w:p w:rsidR="00FD6DF7" w:rsidRPr="00DC2CF1" w:rsidRDefault="00FD6DF7" w:rsidP="00DC2CF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CB0422" w:rsidRPr="00DC2CF1" w:rsidRDefault="00CB0422" w:rsidP="00F168F0">
      <w:pPr>
        <w:spacing w:line="240" w:lineRule="auto"/>
        <w:ind w:left="720" w:hanging="720"/>
        <w:rPr>
          <w:rFonts w:ascii="Times New Roman" w:hAnsi="Times New Roman" w:cs="Times New Roman"/>
          <w:position w:val="2"/>
          <w:sz w:val="24"/>
          <w:szCs w:val="24"/>
        </w:rPr>
      </w:pPr>
      <w:r w:rsidRPr="00DC2CF1">
        <w:rPr>
          <w:rFonts w:ascii="Times New Roman" w:hAnsi="Times New Roman" w:cs="Times New Roman"/>
          <w:position w:val="2"/>
          <w:sz w:val="24"/>
          <w:szCs w:val="24"/>
        </w:rPr>
        <w:t>Driver</w:t>
      </w:r>
      <w:r w:rsidR="006D3896" w:rsidRPr="00DC2CF1">
        <w:rPr>
          <w:rFonts w:ascii="Times New Roman" w:hAnsi="Times New Roman" w:cs="Times New Roman"/>
          <w:position w:val="2"/>
          <w:sz w:val="24"/>
          <w:szCs w:val="24"/>
        </w:rPr>
        <w:t xml:space="preserve"> R.</w:t>
      </w:r>
      <w:r w:rsidRPr="00DC2CF1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r w:rsidR="006D3896" w:rsidRPr="00DC2CF1">
        <w:rPr>
          <w:rFonts w:ascii="Times New Roman" w:hAnsi="Times New Roman" w:cs="Times New Roman"/>
          <w:position w:val="2"/>
          <w:sz w:val="24"/>
          <w:szCs w:val="24"/>
        </w:rPr>
        <w:t xml:space="preserve">&amp; Bell B. </w:t>
      </w:r>
      <w:r w:rsidR="00B56FEC" w:rsidRPr="00DC2CF1">
        <w:rPr>
          <w:rFonts w:ascii="Times New Roman" w:hAnsi="Times New Roman" w:cs="Times New Roman"/>
          <w:position w:val="2"/>
          <w:sz w:val="24"/>
          <w:szCs w:val="24"/>
        </w:rPr>
        <w:t>(1986</w:t>
      </w:r>
      <w:r w:rsidR="006D3896" w:rsidRPr="00DC2CF1">
        <w:rPr>
          <w:rFonts w:ascii="Times New Roman" w:hAnsi="Times New Roman" w:cs="Times New Roman"/>
          <w:position w:val="2"/>
          <w:sz w:val="24"/>
          <w:szCs w:val="24"/>
        </w:rPr>
        <w:t xml:space="preserve">). </w:t>
      </w:r>
      <w:r w:rsidR="00B42571" w:rsidRPr="00DC2CF1">
        <w:rPr>
          <w:rFonts w:ascii="Times New Roman" w:hAnsi="Times New Roman" w:cs="Times New Roman"/>
          <w:position w:val="2"/>
          <w:sz w:val="24"/>
          <w:szCs w:val="24"/>
        </w:rPr>
        <w:t xml:space="preserve"> Students Thinking and the learning of science: </w:t>
      </w:r>
      <w:r w:rsidR="00B56FEC" w:rsidRPr="00DC2CF1">
        <w:rPr>
          <w:rFonts w:ascii="Times New Roman" w:hAnsi="Times New Roman" w:cs="Times New Roman"/>
          <w:position w:val="2"/>
          <w:sz w:val="24"/>
          <w:szCs w:val="24"/>
        </w:rPr>
        <w:t>A Constructivist view.</w:t>
      </w:r>
      <w:r w:rsidR="006D3896" w:rsidRPr="00DC2CF1">
        <w:rPr>
          <w:rFonts w:ascii="Times New Roman" w:hAnsi="Times New Roman" w:cs="Times New Roman"/>
          <w:position w:val="2"/>
          <w:sz w:val="24"/>
          <w:szCs w:val="24"/>
        </w:rPr>
        <w:t xml:space="preserve">School science Review 3 (240) </w:t>
      </w:r>
      <w:r w:rsidR="00B42571" w:rsidRPr="00DC2CF1">
        <w:rPr>
          <w:rFonts w:ascii="Times New Roman" w:hAnsi="Times New Roman" w:cs="Times New Roman"/>
          <w:position w:val="2"/>
          <w:sz w:val="24"/>
          <w:szCs w:val="24"/>
        </w:rPr>
        <w:t>443-456</w:t>
      </w:r>
    </w:p>
    <w:p w:rsidR="00FF5FE4" w:rsidRPr="00DC2CF1" w:rsidRDefault="00FF5FE4" w:rsidP="00F168F0">
      <w:pPr>
        <w:spacing w:line="240" w:lineRule="auto"/>
        <w:ind w:left="720" w:hanging="720"/>
        <w:rPr>
          <w:rFonts w:ascii="Times New Roman" w:hAnsi="Times New Roman" w:cs="Times New Roman"/>
          <w:position w:val="2"/>
          <w:sz w:val="24"/>
          <w:szCs w:val="24"/>
        </w:rPr>
      </w:pPr>
      <w:r w:rsidRPr="00DC2CF1">
        <w:rPr>
          <w:rFonts w:ascii="Times New Roman" w:hAnsi="Times New Roman" w:cs="Times New Roman"/>
          <w:position w:val="2"/>
          <w:sz w:val="24"/>
          <w:szCs w:val="24"/>
        </w:rPr>
        <w:t xml:space="preserve">Good, T.L., &amp; Brophy, J. (1995).  </w:t>
      </w:r>
      <w:r w:rsidRPr="00DC2CF1">
        <w:rPr>
          <w:rFonts w:ascii="Times New Roman" w:hAnsi="Times New Roman" w:cs="Times New Roman"/>
          <w:i/>
          <w:position w:val="2"/>
          <w:sz w:val="24"/>
          <w:szCs w:val="24"/>
        </w:rPr>
        <w:t>Contemporary Educational Psychology</w:t>
      </w:r>
      <w:r w:rsidRPr="00DC2CF1">
        <w:rPr>
          <w:rFonts w:ascii="Times New Roman" w:hAnsi="Times New Roman" w:cs="Times New Roman"/>
          <w:position w:val="2"/>
          <w:sz w:val="24"/>
          <w:szCs w:val="24"/>
        </w:rPr>
        <w:t xml:space="preserve"> (5</w:t>
      </w:r>
      <w:r w:rsidRPr="00DC2CF1">
        <w:rPr>
          <w:rFonts w:ascii="Times New Roman" w:hAnsi="Times New Roman" w:cs="Times New Roman"/>
          <w:position w:val="2"/>
          <w:sz w:val="24"/>
          <w:szCs w:val="24"/>
          <w:vertAlign w:val="superscript"/>
        </w:rPr>
        <w:t>th</w:t>
      </w:r>
      <w:r w:rsidRPr="00DC2CF1">
        <w:rPr>
          <w:rFonts w:ascii="Times New Roman" w:hAnsi="Times New Roman" w:cs="Times New Roman"/>
          <w:position w:val="2"/>
          <w:sz w:val="24"/>
          <w:szCs w:val="24"/>
        </w:rPr>
        <w:t xml:space="preserve"> Ed).  Longman Publishers: USA.</w:t>
      </w:r>
    </w:p>
    <w:p w:rsidR="00BD79AE" w:rsidRDefault="00BD79AE" w:rsidP="00F168F0">
      <w:pPr>
        <w:spacing w:line="240" w:lineRule="auto"/>
        <w:ind w:left="720" w:hanging="720"/>
        <w:rPr>
          <w:rFonts w:ascii="Times New Roman" w:hAnsi="Times New Roman" w:cs="Times New Roman"/>
          <w:position w:val="2"/>
          <w:sz w:val="24"/>
          <w:szCs w:val="24"/>
        </w:rPr>
      </w:pPr>
      <w:r w:rsidRPr="00DC2CF1">
        <w:rPr>
          <w:rFonts w:ascii="Times New Roman" w:hAnsi="Times New Roman" w:cs="Times New Roman"/>
          <w:position w:val="2"/>
          <w:sz w:val="24"/>
          <w:szCs w:val="24"/>
        </w:rPr>
        <w:t xml:space="preserve">GOK </w:t>
      </w:r>
      <w:r w:rsidR="001D5F25" w:rsidRPr="00DC2CF1">
        <w:rPr>
          <w:rFonts w:ascii="Times New Roman" w:hAnsi="Times New Roman" w:cs="Times New Roman"/>
          <w:position w:val="2"/>
          <w:sz w:val="24"/>
          <w:szCs w:val="24"/>
        </w:rPr>
        <w:t xml:space="preserve">(2007). Kenya Vision 2030. </w:t>
      </w:r>
      <w:r w:rsidR="00E365DE" w:rsidRPr="00DC2CF1">
        <w:rPr>
          <w:rFonts w:ascii="Times New Roman" w:hAnsi="Times New Roman" w:cs="Times New Roman"/>
          <w:position w:val="2"/>
          <w:sz w:val="24"/>
          <w:szCs w:val="24"/>
        </w:rPr>
        <w:t>Government of the Republic of Kenya.</w:t>
      </w:r>
    </w:p>
    <w:p w:rsidR="009B51D5" w:rsidRPr="00DC2CF1" w:rsidRDefault="009B51D5" w:rsidP="00F168F0">
      <w:pPr>
        <w:spacing w:line="240" w:lineRule="auto"/>
        <w:ind w:left="720" w:hanging="720"/>
        <w:rPr>
          <w:rFonts w:ascii="Times New Roman" w:hAnsi="Times New Roman" w:cs="Times New Roman"/>
          <w:position w:val="2"/>
          <w:sz w:val="24"/>
          <w:szCs w:val="24"/>
        </w:rPr>
      </w:pPr>
    </w:p>
    <w:p w:rsidR="009B51D5" w:rsidRDefault="009B51D5" w:rsidP="00F168F0">
      <w:pPr>
        <w:spacing w:line="240" w:lineRule="auto"/>
        <w:ind w:left="720" w:hanging="720"/>
        <w:rPr>
          <w:rFonts w:ascii="Times New Roman" w:hAnsi="Times New Roman" w:cs="Times New Roman"/>
          <w:position w:val="2"/>
          <w:sz w:val="24"/>
          <w:szCs w:val="24"/>
        </w:rPr>
      </w:pPr>
    </w:p>
    <w:p w:rsidR="00C65440" w:rsidRDefault="00C65440" w:rsidP="00F168F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Orora W., Keraro F.N. &amp; Wachanga S. W, </w:t>
      </w:r>
      <w:r w:rsidR="009B51D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DC2C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Effects of Cooperative e-learning Teaching Strategy</w:t>
      </w:r>
      <w:r w:rsidR="00FB2DC0">
        <w:rPr>
          <w:rFonts w:ascii="Times New Roman" w:hAnsi="Times New Roman" w:cs="Times New Roman"/>
          <w:sz w:val="24"/>
          <w:szCs w:val="24"/>
        </w:rPr>
        <w:t xml:space="preserve"> on students’ Achievement in Secondary School Biology in Nakuru County, Kenya. </w:t>
      </w:r>
      <w:r w:rsidR="00FB2DC0" w:rsidRPr="009B51D5">
        <w:rPr>
          <w:rFonts w:ascii="Times New Roman" w:hAnsi="Times New Roman" w:cs="Times New Roman"/>
          <w:i/>
          <w:sz w:val="24"/>
          <w:szCs w:val="24"/>
        </w:rPr>
        <w:t>Sky Journal of Education research</w:t>
      </w:r>
      <w:r w:rsidR="009B51D5">
        <w:rPr>
          <w:rFonts w:ascii="Times New Roman" w:hAnsi="Times New Roman" w:cs="Times New Roman"/>
          <w:sz w:val="24"/>
          <w:szCs w:val="24"/>
        </w:rPr>
        <w:t xml:space="preserve"> 2(1) 1-9</w:t>
      </w:r>
    </w:p>
    <w:p w:rsidR="009B51D5" w:rsidRPr="00DC2CF1" w:rsidRDefault="009B51D5" w:rsidP="00F168F0">
      <w:pPr>
        <w:spacing w:line="240" w:lineRule="auto"/>
        <w:ind w:left="720" w:hanging="720"/>
        <w:rPr>
          <w:rFonts w:ascii="Times New Roman" w:hAnsi="Times New Roman" w:cs="Times New Roman"/>
          <w:position w:val="2"/>
          <w:sz w:val="24"/>
          <w:szCs w:val="24"/>
        </w:rPr>
      </w:pPr>
    </w:p>
    <w:p w:rsidR="00FF5FE4" w:rsidRDefault="00B56FEC" w:rsidP="00F168F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DC2CF1">
        <w:rPr>
          <w:rFonts w:ascii="Times New Roman" w:hAnsi="Times New Roman" w:cs="Times New Roman"/>
          <w:bCs/>
          <w:sz w:val="24"/>
          <w:szCs w:val="24"/>
        </w:rPr>
        <w:t xml:space="preserve">Solomon </w:t>
      </w:r>
      <w:r w:rsidR="0031200F" w:rsidRPr="00DC2CF1">
        <w:rPr>
          <w:rFonts w:ascii="Times New Roman" w:hAnsi="Times New Roman" w:cs="Times New Roman"/>
          <w:bCs/>
          <w:sz w:val="24"/>
          <w:szCs w:val="24"/>
        </w:rPr>
        <w:t xml:space="preserve">J. (1987).  Social Influences on the Construction of Pupils Understanding of Science Studies </w:t>
      </w:r>
      <w:r w:rsidR="00D44329" w:rsidRPr="00DC2CF1">
        <w:rPr>
          <w:rFonts w:ascii="Times New Roman" w:hAnsi="Times New Roman" w:cs="Times New Roman"/>
          <w:bCs/>
          <w:sz w:val="24"/>
          <w:szCs w:val="24"/>
        </w:rPr>
        <w:t>in</w:t>
      </w:r>
      <w:r w:rsidR="0031200F" w:rsidRPr="00DC2CF1">
        <w:rPr>
          <w:rFonts w:ascii="Times New Roman" w:hAnsi="Times New Roman" w:cs="Times New Roman"/>
          <w:bCs/>
          <w:sz w:val="24"/>
          <w:szCs w:val="24"/>
        </w:rPr>
        <w:t xml:space="preserve"> Science 14 63-82</w:t>
      </w:r>
    </w:p>
    <w:p w:rsidR="009B51D5" w:rsidRPr="00DC2CF1" w:rsidRDefault="009B51D5" w:rsidP="00F168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63001" w:rsidRPr="00DC2CF1" w:rsidRDefault="00D63001" w:rsidP="00F168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C2CF1">
        <w:rPr>
          <w:rFonts w:ascii="Times New Roman" w:hAnsi="Times New Roman" w:cs="Times New Roman"/>
          <w:bCs/>
          <w:sz w:val="24"/>
          <w:szCs w:val="24"/>
        </w:rPr>
        <w:t xml:space="preserve">Stutchbury K. (2011). </w:t>
      </w:r>
      <w:r w:rsidRPr="00DC2CF1">
        <w:rPr>
          <w:rFonts w:ascii="Times New Roman" w:hAnsi="Times New Roman" w:cs="Times New Roman"/>
          <w:bCs/>
          <w:i/>
          <w:sz w:val="24"/>
          <w:szCs w:val="24"/>
        </w:rPr>
        <w:t>Implementing change in Science Teacher Education in</w:t>
      </w:r>
    </w:p>
    <w:p w:rsidR="005D4C26" w:rsidRPr="00DC2CF1" w:rsidRDefault="00D63001" w:rsidP="00F168F0">
      <w:pPr>
        <w:autoSpaceDE w:val="0"/>
        <w:autoSpaceDN w:val="0"/>
        <w:adjustRightInd w:val="0"/>
        <w:spacing w:line="24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DC2CF1">
        <w:rPr>
          <w:rFonts w:ascii="Times New Roman" w:hAnsi="Times New Roman" w:cs="Times New Roman"/>
          <w:bCs/>
          <w:i/>
          <w:sz w:val="24"/>
          <w:szCs w:val="24"/>
        </w:rPr>
        <w:t>Sub-Saharan Africa</w:t>
      </w:r>
      <w:r w:rsidRPr="00DC2CF1">
        <w:rPr>
          <w:rFonts w:ascii="Times New Roman" w:hAnsi="Times New Roman" w:cs="Times New Roman"/>
          <w:bCs/>
          <w:sz w:val="24"/>
          <w:szCs w:val="24"/>
        </w:rPr>
        <w:t xml:space="preserve">: challenges and opportunities </w:t>
      </w:r>
      <w:r w:rsidR="004D53AB" w:rsidRPr="00DC2CF1">
        <w:rPr>
          <w:rFonts w:ascii="Times New Roman" w:hAnsi="Times New Roman" w:cs="Times New Roman"/>
          <w:sz w:val="24"/>
          <w:szCs w:val="24"/>
        </w:rPr>
        <w:t>In: 55th ICET World Assembly, 11-14 July 2011, Glasgow, Scotland, UK.</w:t>
      </w:r>
    </w:p>
    <w:p w:rsidR="005D4C26" w:rsidRPr="00DC2CF1" w:rsidRDefault="005D4C26" w:rsidP="00F168F0">
      <w:pPr>
        <w:autoSpaceDE w:val="0"/>
        <w:autoSpaceDN w:val="0"/>
        <w:adjustRightInd w:val="0"/>
        <w:spacing w:line="240" w:lineRule="auto"/>
        <w:ind w:left="990" w:hanging="990"/>
        <w:jc w:val="left"/>
        <w:rPr>
          <w:rFonts w:ascii="Times New Roman" w:hAnsi="Times New Roman" w:cs="Times New Roman"/>
          <w:sz w:val="24"/>
          <w:szCs w:val="24"/>
        </w:rPr>
      </w:pPr>
    </w:p>
    <w:p w:rsidR="00520458" w:rsidRPr="00DC2CF1" w:rsidRDefault="00520458" w:rsidP="00F168F0">
      <w:pPr>
        <w:autoSpaceDE w:val="0"/>
        <w:autoSpaceDN w:val="0"/>
        <w:adjustRightInd w:val="0"/>
        <w:spacing w:line="240" w:lineRule="auto"/>
        <w:ind w:left="990" w:hanging="990"/>
        <w:jc w:val="left"/>
        <w:rPr>
          <w:rFonts w:ascii="Times New Roman" w:hAnsi="Times New Roman" w:cs="Times New Roman"/>
          <w:sz w:val="24"/>
          <w:szCs w:val="24"/>
        </w:rPr>
      </w:pPr>
      <w:r w:rsidRPr="00DC2CF1">
        <w:rPr>
          <w:rFonts w:ascii="Times New Roman" w:hAnsi="Times New Roman" w:cs="Times New Roman"/>
          <w:sz w:val="24"/>
          <w:szCs w:val="24"/>
        </w:rPr>
        <w:t>Stutchbury, K</w:t>
      </w:r>
      <w:r w:rsidR="00712237" w:rsidRPr="00DC2CF1">
        <w:rPr>
          <w:rFonts w:ascii="Times New Roman" w:hAnsi="Times New Roman" w:cs="Times New Roman"/>
          <w:sz w:val="24"/>
          <w:szCs w:val="24"/>
        </w:rPr>
        <w:t>.</w:t>
      </w:r>
      <w:r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712237" w:rsidRPr="00DC2CF1">
        <w:rPr>
          <w:rFonts w:ascii="Times New Roman" w:hAnsi="Times New Roman" w:cs="Times New Roman"/>
          <w:sz w:val="24"/>
          <w:szCs w:val="24"/>
        </w:rPr>
        <w:t xml:space="preserve">&amp; </w:t>
      </w:r>
      <w:r w:rsidRPr="00DC2CF1">
        <w:rPr>
          <w:rFonts w:ascii="Times New Roman" w:hAnsi="Times New Roman" w:cs="Times New Roman"/>
          <w:sz w:val="24"/>
          <w:szCs w:val="24"/>
        </w:rPr>
        <w:t>Ngman-Wara, E</w:t>
      </w:r>
      <w:r w:rsidR="00712237" w:rsidRPr="00DC2CF1">
        <w:rPr>
          <w:rFonts w:ascii="Times New Roman" w:hAnsi="Times New Roman" w:cs="Times New Roman"/>
          <w:sz w:val="24"/>
          <w:szCs w:val="24"/>
        </w:rPr>
        <w:t>.</w:t>
      </w:r>
      <w:r w:rsidRPr="00DC2CF1">
        <w:rPr>
          <w:rFonts w:ascii="Times New Roman" w:hAnsi="Times New Roman" w:cs="Times New Roman"/>
          <w:sz w:val="24"/>
          <w:szCs w:val="24"/>
        </w:rPr>
        <w:t xml:space="preserve"> (2012). </w:t>
      </w:r>
      <w:r w:rsidRPr="00DC2CF1">
        <w:rPr>
          <w:rFonts w:ascii="Times New Roman" w:hAnsi="Times New Roman" w:cs="Times New Roman"/>
          <w:i/>
          <w:sz w:val="24"/>
          <w:szCs w:val="24"/>
        </w:rPr>
        <w:t xml:space="preserve">Developing effective pedagogy: the thinking behind the TESSA secondary science project. </w:t>
      </w:r>
      <w:r w:rsidRPr="00DC2CF1">
        <w:rPr>
          <w:rFonts w:ascii="Times New Roman" w:hAnsi="Times New Roman" w:cs="Times New Roman"/>
          <w:sz w:val="24"/>
          <w:szCs w:val="24"/>
        </w:rPr>
        <w:t>In: 56th ICET World Assembly: The Changing Global Perspective on the Role of Teacher and Teacher Education, 10-12 July 2012, Ghana.</w:t>
      </w:r>
    </w:p>
    <w:p w:rsidR="0085352B" w:rsidRPr="00DC2CF1" w:rsidRDefault="00321A6D" w:rsidP="00F168F0">
      <w:pPr>
        <w:autoSpaceDE w:val="0"/>
        <w:autoSpaceDN w:val="0"/>
        <w:adjustRightInd w:val="0"/>
        <w:spacing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DC2CF1">
        <w:rPr>
          <w:rFonts w:ascii="Times New Roman" w:hAnsi="Times New Roman" w:cs="Times New Roman"/>
          <w:bCs/>
          <w:sz w:val="24"/>
          <w:szCs w:val="24"/>
        </w:rPr>
        <w:t xml:space="preserve">Stutchbury K, &amp; </w:t>
      </w:r>
      <w:r w:rsidR="0085352B" w:rsidRPr="00DC2CF1">
        <w:rPr>
          <w:rFonts w:ascii="Times New Roman" w:hAnsi="Times New Roman" w:cs="Times New Roman"/>
          <w:bCs/>
          <w:sz w:val="24"/>
          <w:szCs w:val="24"/>
        </w:rPr>
        <w:t xml:space="preserve">Katabaro J. (2011). </w:t>
      </w:r>
      <w:r w:rsidR="0085352B" w:rsidRPr="00DC2CF1">
        <w:rPr>
          <w:rFonts w:ascii="Times New Roman" w:hAnsi="Times New Roman" w:cs="Times New Roman"/>
          <w:bCs/>
          <w:i/>
          <w:sz w:val="24"/>
          <w:szCs w:val="24"/>
        </w:rPr>
        <w:t>TESSA Secondary Science: addressing the challenges facing science teacher-education in Sub-Saharan</w:t>
      </w:r>
      <w:r w:rsidRPr="00DC2CF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5352B" w:rsidRPr="00DC2CF1">
        <w:rPr>
          <w:rFonts w:ascii="Times New Roman" w:hAnsi="Times New Roman" w:cs="Times New Roman"/>
          <w:bCs/>
          <w:i/>
          <w:sz w:val="24"/>
          <w:szCs w:val="24"/>
        </w:rPr>
        <w:t>Africa</w:t>
      </w:r>
      <w:r w:rsidR="0085352B" w:rsidRPr="00DC2CF1">
        <w:rPr>
          <w:rFonts w:ascii="Times New Roman" w:hAnsi="Times New Roman" w:cs="Times New Roman"/>
          <w:bCs/>
          <w:sz w:val="24"/>
          <w:szCs w:val="24"/>
        </w:rPr>
        <w:t>.</w:t>
      </w:r>
      <w:r w:rsidRPr="00DC2CF1">
        <w:rPr>
          <w:rFonts w:ascii="Times New Roman" w:hAnsi="Times New Roman" w:cs="Times New Roman"/>
          <w:bCs/>
          <w:sz w:val="24"/>
          <w:szCs w:val="24"/>
        </w:rPr>
        <w:t xml:space="preserve"> DETA 2011 </w:t>
      </w:r>
      <w:r w:rsidRPr="00DC2CF1">
        <w:rPr>
          <w:rFonts w:ascii="Times New Roman" w:hAnsi="Times New Roman" w:cs="Times New Roman"/>
          <w:sz w:val="24"/>
          <w:szCs w:val="24"/>
        </w:rPr>
        <w:t>Successful /Innovative teacher education initiatives in priority areas that will serve</w:t>
      </w:r>
      <w:r w:rsidR="006167B6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Pr="00DC2CF1">
        <w:rPr>
          <w:rFonts w:ascii="Times New Roman" w:hAnsi="Times New Roman" w:cs="Times New Roman"/>
          <w:sz w:val="24"/>
          <w:szCs w:val="24"/>
        </w:rPr>
        <w:t>a changing Africa.</w:t>
      </w:r>
    </w:p>
    <w:p w:rsidR="0023370D" w:rsidRPr="00DC2CF1" w:rsidRDefault="0023370D" w:rsidP="00F168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CF1">
        <w:rPr>
          <w:rFonts w:ascii="Times New Roman" w:hAnsi="Times New Roman" w:cs="Times New Roman"/>
          <w:sz w:val="24"/>
          <w:szCs w:val="24"/>
        </w:rPr>
        <w:t>Semela, T. (2010). Who is Joining Physics and Why? Factors Influencing the Choice of</w:t>
      </w:r>
    </w:p>
    <w:p w:rsidR="0023370D" w:rsidRPr="00DC2CF1" w:rsidRDefault="0023370D" w:rsidP="00F168F0">
      <w:pPr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DC2CF1">
        <w:rPr>
          <w:rFonts w:ascii="Times New Roman" w:hAnsi="Times New Roman" w:cs="Times New Roman"/>
          <w:sz w:val="24"/>
          <w:szCs w:val="24"/>
        </w:rPr>
        <w:t xml:space="preserve">Physics Among Ethiopian University Students. </w:t>
      </w:r>
      <w:r w:rsidRPr="00DC2CF1">
        <w:rPr>
          <w:rFonts w:ascii="Times New Roman" w:hAnsi="Times New Roman" w:cs="Times New Roman"/>
          <w:i/>
          <w:iCs/>
          <w:sz w:val="24"/>
          <w:szCs w:val="24"/>
        </w:rPr>
        <w:t>International Journal of</w:t>
      </w:r>
    </w:p>
    <w:p w:rsidR="0023370D" w:rsidRPr="00DC2CF1" w:rsidRDefault="0023370D" w:rsidP="00F168F0">
      <w:pPr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2CF1">
        <w:rPr>
          <w:rFonts w:ascii="Times New Roman" w:hAnsi="Times New Roman" w:cs="Times New Roman"/>
          <w:i/>
          <w:iCs/>
          <w:sz w:val="24"/>
          <w:szCs w:val="24"/>
        </w:rPr>
        <w:t>Environmental and Science Education, 5</w:t>
      </w:r>
      <w:r w:rsidRPr="00DC2CF1">
        <w:rPr>
          <w:rFonts w:ascii="Times New Roman" w:hAnsi="Times New Roman" w:cs="Times New Roman"/>
          <w:sz w:val="24"/>
          <w:szCs w:val="24"/>
        </w:rPr>
        <w:t>(3), 319-340.</w:t>
      </w:r>
    </w:p>
    <w:p w:rsidR="003836C4" w:rsidRPr="00DC2CF1" w:rsidRDefault="003836C4" w:rsidP="00F168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CF1">
        <w:rPr>
          <w:rFonts w:ascii="Times New Roman" w:hAnsi="Times New Roman" w:cs="Times New Roman"/>
          <w:sz w:val="24"/>
          <w:szCs w:val="24"/>
        </w:rPr>
        <w:t xml:space="preserve">Tsuma, O. G. K. (1998). </w:t>
      </w:r>
      <w:r w:rsidRPr="00DC2CF1">
        <w:rPr>
          <w:rFonts w:ascii="Times New Roman" w:hAnsi="Times New Roman" w:cs="Times New Roman"/>
          <w:i/>
          <w:iCs/>
          <w:sz w:val="24"/>
          <w:szCs w:val="24"/>
        </w:rPr>
        <w:t>Science Education in the African Context</w:t>
      </w:r>
      <w:r w:rsidRPr="00DC2CF1">
        <w:rPr>
          <w:rFonts w:ascii="Times New Roman" w:hAnsi="Times New Roman" w:cs="Times New Roman"/>
          <w:sz w:val="24"/>
          <w:szCs w:val="24"/>
        </w:rPr>
        <w:t>. Nairobi: Jomo Kenyatta</w:t>
      </w:r>
    </w:p>
    <w:p w:rsidR="00CA2E12" w:rsidRDefault="003836C4" w:rsidP="00F168F0">
      <w:pPr>
        <w:spacing w:line="240" w:lineRule="auto"/>
        <w:ind w:left="720" w:firstLine="90"/>
        <w:rPr>
          <w:rFonts w:ascii="Times New Roman" w:hAnsi="Times New Roman" w:cs="Times New Roman"/>
          <w:sz w:val="24"/>
          <w:szCs w:val="24"/>
        </w:rPr>
      </w:pPr>
      <w:r w:rsidRPr="00DC2CF1">
        <w:rPr>
          <w:rFonts w:ascii="Times New Roman" w:hAnsi="Times New Roman" w:cs="Times New Roman"/>
          <w:sz w:val="24"/>
          <w:szCs w:val="24"/>
        </w:rPr>
        <w:t>Foundation.</w:t>
      </w:r>
    </w:p>
    <w:p w:rsidR="003836C4" w:rsidRPr="006240D1" w:rsidRDefault="00CA2E12" w:rsidP="00F168F0">
      <w:pPr>
        <w:spacing w:line="240" w:lineRule="auto"/>
        <w:ind w:left="720" w:hanging="720"/>
        <w:rPr>
          <w:rFonts w:ascii="Times New Roman" w:hAnsi="Times New Roman" w:cs="Times New Roman"/>
          <w:position w:val="2"/>
          <w:sz w:val="24"/>
          <w:szCs w:val="24"/>
        </w:rPr>
      </w:pPr>
      <w:r w:rsidRPr="00CA2E12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r w:rsidRPr="00DC2CF1">
        <w:rPr>
          <w:rFonts w:ascii="Times New Roman" w:hAnsi="Times New Roman" w:cs="Times New Roman"/>
          <w:position w:val="2"/>
          <w:sz w:val="24"/>
          <w:szCs w:val="24"/>
        </w:rPr>
        <w:t xml:space="preserve">UNDP (27/03/2014). Millennium Development Goals.www.UNDP.org/mdg 27/03/2014 </w:t>
      </w:r>
    </w:p>
    <w:p w:rsidR="00A330C9" w:rsidRPr="00DC2CF1" w:rsidRDefault="00A330C9" w:rsidP="00F168F0">
      <w:pPr>
        <w:autoSpaceDE w:val="0"/>
        <w:autoSpaceDN w:val="0"/>
        <w:adjustRightInd w:val="0"/>
        <w:spacing w:line="240" w:lineRule="auto"/>
        <w:rPr>
          <w:rFonts w:ascii="Times-Italic" w:hAnsi="Times-Italic" w:cs="Times-Italic"/>
          <w:i/>
          <w:iCs/>
          <w:sz w:val="23"/>
          <w:szCs w:val="23"/>
        </w:rPr>
      </w:pPr>
      <w:r w:rsidRPr="00DC2CF1">
        <w:rPr>
          <w:rFonts w:ascii="Times-Roman" w:hAnsi="Times-Roman" w:cs="Times-Roman"/>
          <w:sz w:val="23"/>
          <w:szCs w:val="23"/>
        </w:rPr>
        <w:t xml:space="preserve">UNESCO (2006). </w:t>
      </w:r>
      <w:r w:rsidRPr="00DC2CF1">
        <w:rPr>
          <w:rFonts w:ascii="Times-Italic" w:hAnsi="Times-Italic" w:cs="Times-Italic"/>
          <w:i/>
          <w:iCs/>
          <w:sz w:val="23"/>
          <w:szCs w:val="23"/>
        </w:rPr>
        <w:t>Africa’s Science and Technology Consolidated Plan of Action2006-2010.</w:t>
      </w:r>
    </w:p>
    <w:p w:rsidR="00A330C9" w:rsidRPr="00DC2CF1" w:rsidRDefault="00A330C9" w:rsidP="00F168F0">
      <w:pPr>
        <w:autoSpaceDE w:val="0"/>
        <w:autoSpaceDN w:val="0"/>
        <w:adjustRightInd w:val="0"/>
        <w:spacing w:line="240" w:lineRule="auto"/>
        <w:ind w:left="990"/>
        <w:rPr>
          <w:rFonts w:ascii="Times-Roman" w:hAnsi="Times-Roman" w:cs="Times-Roman"/>
          <w:sz w:val="23"/>
          <w:szCs w:val="23"/>
        </w:rPr>
      </w:pPr>
      <w:r w:rsidRPr="00DC2CF1">
        <w:rPr>
          <w:rFonts w:ascii="Times-Roman" w:hAnsi="Times-Roman" w:cs="Times-Roman"/>
          <w:sz w:val="23"/>
          <w:szCs w:val="23"/>
        </w:rPr>
        <w:t xml:space="preserve">Retrieved on August 2, 2010 from </w:t>
      </w:r>
      <w:hyperlink r:id="rId8" w:history="1">
        <w:r w:rsidR="00FF5FE4" w:rsidRPr="00DC2CF1">
          <w:rPr>
            <w:rStyle w:val="Hyperlink"/>
            <w:rFonts w:ascii="Times-Roman" w:hAnsi="Times-Roman" w:cs="Times-Roman"/>
            <w:color w:val="auto"/>
            <w:sz w:val="23"/>
            <w:szCs w:val="23"/>
          </w:rPr>
          <w:t>http://www.UNESCO.org</w:t>
        </w:r>
      </w:hyperlink>
    </w:p>
    <w:p w:rsidR="00FF5FE4" w:rsidRPr="00DC2CF1" w:rsidRDefault="00FF5FE4" w:rsidP="00F168F0">
      <w:pPr>
        <w:spacing w:line="240" w:lineRule="auto"/>
        <w:rPr>
          <w:rFonts w:ascii="Times New Roman" w:hAnsi="Times New Roman" w:cs="Times New Roman"/>
          <w:position w:val="2"/>
          <w:sz w:val="24"/>
          <w:szCs w:val="24"/>
        </w:rPr>
      </w:pPr>
      <w:r w:rsidRPr="00DC2CF1">
        <w:rPr>
          <w:rFonts w:ascii="Times New Roman" w:hAnsi="Times New Roman" w:cs="Times New Roman"/>
          <w:position w:val="2"/>
          <w:sz w:val="24"/>
          <w:szCs w:val="24"/>
        </w:rPr>
        <w:t xml:space="preserve">Vygotsky, L.S. (1978). </w:t>
      </w:r>
      <w:r w:rsidRPr="00DC2CF1">
        <w:rPr>
          <w:rFonts w:ascii="Times New Roman" w:hAnsi="Times New Roman" w:cs="Times New Roman"/>
          <w:i/>
          <w:position w:val="2"/>
          <w:sz w:val="24"/>
          <w:szCs w:val="24"/>
        </w:rPr>
        <w:t>Mind in Society</w:t>
      </w:r>
      <w:r w:rsidRPr="00DC2CF1">
        <w:rPr>
          <w:rFonts w:ascii="Times New Roman" w:hAnsi="Times New Roman" w:cs="Times New Roman"/>
          <w:position w:val="2"/>
          <w:sz w:val="24"/>
          <w:szCs w:val="24"/>
        </w:rPr>
        <w:t>. Campbridge : Harvard University Press</w:t>
      </w:r>
    </w:p>
    <w:p w:rsidR="00FF5FE4" w:rsidRPr="00DC2CF1" w:rsidRDefault="00FF5FE4" w:rsidP="00F168F0">
      <w:pPr>
        <w:autoSpaceDE w:val="0"/>
        <w:autoSpaceDN w:val="0"/>
        <w:adjustRightInd w:val="0"/>
        <w:spacing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E93D33" w:rsidRPr="00DC2CF1" w:rsidRDefault="00E93D33" w:rsidP="00F168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CF1">
        <w:rPr>
          <w:rFonts w:ascii="Times New Roman" w:hAnsi="Times New Roman" w:cs="Times New Roman"/>
          <w:sz w:val="24"/>
          <w:szCs w:val="24"/>
        </w:rPr>
        <w:t>Wachanga, S.W &amp; Mwangi, J.G (2004). Effects of Cooperative Class Experiment Teaching</w:t>
      </w:r>
    </w:p>
    <w:p w:rsidR="00E93D33" w:rsidRPr="00DC2CF1" w:rsidRDefault="00E93D33" w:rsidP="00F168F0">
      <w:pPr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C2CF1">
        <w:rPr>
          <w:rFonts w:ascii="Times New Roman" w:hAnsi="Times New Roman" w:cs="Times New Roman"/>
          <w:sz w:val="24"/>
          <w:szCs w:val="24"/>
        </w:rPr>
        <w:t>Method on Secondary School Students Chemistry Achievement in Kenya’s Nakuru District.</w:t>
      </w:r>
    </w:p>
    <w:p w:rsidR="00E93D33" w:rsidRPr="00DC2CF1" w:rsidRDefault="00E93D33" w:rsidP="00F168F0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DC2CF1">
        <w:rPr>
          <w:rFonts w:ascii="Times New Roman" w:hAnsi="Times New Roman" w:cs="Times New Roman"/>
          <w:i/>
          <w:iCs/>
          <w:sz w:val="24"/>
          <w:szCs w:val="24"/>
        </w:rPr>
        <w:t xml:space="preserve">International Education Journal, 5 </w:t>
      </w:r>
      <w:r w:rsidRPr="00DC2CF1">
        <w:rPr>
          <w:rFonts w:ascii="Times New Roman" w:hAnsi="Times New Roman" w:cs="Times New Roman"/>
          <w:sz w:val="24"/>
          <w:szCs w:val="24"/>
        </w:rPr>
        <w:t>(1), 26-36</w:t>
      </w:r>
    </w:p>
    <w:p w:rsidR="00E93D33" w:rsidRPr="00DC2CF1" w:rsidRDefault="00E54E1A" w:rsidP="00F168F0">
      <w:pPr>
        <w:autoSpaceDE w:val="0"/>
        <w:autoSpaceDN w:val="0"/>
        <w:adjustRightInd w:val="0"/>
        <w:spacing w:line="240" w:lineRule="auto"/>
        <w:ind w:left="1080" w:hanging="1080"/>
        <w:rPr>
          <w:rFonts w:ascii="Times-Bold" w:hAnsi="Times-Bold" w:cs="Times-Bold"/>
          <w:bCs/>
          <w:sz w:val="24"/>
          <w:szCs w:val="24"/>
        </w:rPr>
      </w:pPr>
      <w:r w:rsidRPr="00DC2CF1">
        <w:rPr>
          <w:rFonts w:ascii="Times New Roman" w:hAnsi="Times New Roman" w:cs="Times New Roman"/>
          <w:sz w:val="24"/>
          <w:szCs w:val="24"/>
        </w:rPr>
        <w:t xml:space="preserve">Wambugu P. W., Changeiywo </w:t>
      </w:r>
      <w:r w:rsidR="0018407A" w:rsidRPr="00DC2CF1">
        <w:rPr>
          <w:rFonts w:ascii="Times New Roman" w:hAnsi="Times New Roman" w:cs="Times New Roman"/>
          <w:sz w:val="24"/>
          <w:szCs w:val="24"/>
        </w:rPr>
        <w:t>J. &amp; Ndiritu F. G. (2013).</w:t>
      </w:r>
      <w:r w:rsidR="005E13E5" w:rsidRPr="00DC2CF1">
        <w:rPr>
          <w:rFonts w:ascii="Times New Roman" w:hAnsi="Times New Roman" w:cs="Times New Roman"/>
          <w:sz w:val="24"/>
          <w:szCs w:val="24"/>
        </w:rPr>
        <w:t xml:space="preserve"> </w:t>
      </w:r>
      <w:r w:rsidR="005E13E5" w:rsidRPr="00DC2CF1">
        <w:rPr>
          <w:rFonts w:ascii="Times-Bold" w:hAnsi="Times-Bold" w:cs="Times-Bold"/>
          <w:bCs/>
          <w:sz w:val="24"/>
          <w:szCs w:val="24"/>
        </w:rPr>
        <w:t>Effects of Experiential Cooperative Concept Mapping Instructional Approach on Secondary School Students’ Achievement in Physics in Nyeri County, Kenya.</w:t>
      </w:r>
      <w:r w:rsidR="005E13E5" w:rsidRPr="00DC2CF1">
        <w:rPr>
          <w:rFonts w:ascii="Times-Bold" w:hAnsi="Times-Bold" w:cs="Times-Bold"/>
          <w:b/>
          <w:bCs/>
          <w:sz w:val="15"/>
          <w:szCs w:val="15"/>
        </w:rPr>
        <w:t xml:space="preserve"> </w:t>
      </w:r>
      <w:r w:rsidR="005E13E5" w:rsidRPr="00DC2CF1">
        <w:rPr>
          <w:rFonts w:ascii="Times New Roman" w:hAnsi="Times New Roman" w:cs="Times New Roman"/>
          <w:bCs/>
          <w:i/>
          <w:sz w:val="24"/>
          <w:szCs w:val="24"/>
        </w:rPr>
        <w:t>Asian Journal Of Social Sciences &amp; Humanities</w:t>
      </w:r>
      <w:r w:rsidR="00B1138B" w:rsidRPr="00DC2CF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1138B" w:rsidRPr="00DC2CF1">
        <w:rPr>
          <w:rFonts w:ascii="Times New Roman" w:hAnsi="Times New Roman" w:cs="Times New Roman"/>
          <w:bCs/>
          <w:sz w:val="24"/>
          <w:szCs w:val="24"/>
        </w:rPr>
        <w:t>2(3) 179-296</w:t>
      </w:r>
    </w:p>
    <w:sectPr w:rsidR="00E93D33" w:rsidRPr="00DC2CF1" w:rsidSect="00E862B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549" w:rsidRDefault="00C80549" w:rsidP="00E41CC5">
      <w:pPr>
        <w:spacing w:line="240" w:lineRule="auto"/>
      </w:pPr>
      <w:r>
        <w:separator/>
      </w:r>
    </w:p>
  </w:endnote>
  <w:endnote w:type="continuationSeparator" w:id="0">
    <w:p w:rsidR="00C80549" w:rsidRDefault="00C80549" w:rsidP="00E41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2560"/>
      <w:docPartObj>
        <w:docPartGallery w:val="Page Numbers (Bottom of Page)"/>
        <w:docPartUnique/>
      </w:docPartObj>
    </w:sdtPr>
    <w:sdtEndPr/>
    <w:sdtContent>
      <w:p w:rsidR="00397A7C" w:rsidRDefault="00AB0F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7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7A7C" w:rsidRDefault="00397A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549" w:rsidRDefault="00C80549" w:rsidP="00E41CC5">
      <w:pPr>
        <w:spacing w:line="240" w:lineRule="auto"/>
      </w:pPr>
      <w:r>
        <w:separator/>
      </w:r>
    </w:p>
  </w:footnote>
  <w:footnote w:type="continuationSeparator" w:id="0">
    <w:p w:rsidR="00C80549" w:rsidRDefault="00C80549" w:rsidP="00E41C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8D6"/>
    <w:multiLevelType w:val="hybridMultilevel"/>
    <w:tmpl w:val="8AA8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05DC7"/>
    <w:multiLevelType w:val="hybridMultilevel"/>
    <w:tmpl w:val="CA9A2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92983"/>
    <w:multiLevelType w:val="hybridMultilevel"/>
    <w:tmpl w:val="968C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A75EA"/>
    <w:multiLevelType w:val="hybridMultilevel"/>
    <w:tmpl w:val="C16A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654C5"/>
    <w:multiLevelType w:val="hybridMultilevel"/>
    <w:tmpl w:val="C32AD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1B"/>
    <w:rsid w:val="00003029"/>
    <w:rsid w:val="00010AEE"/>
    <w:rsid w:val="00021619"/>
    <w:rsid w:val="00022055"/>
    <w:rsid w:val="000242D8"/>
    <w:rsid w:val="0002432F"/>
    <w:rsid w:val="00026393"/>
    <w:rsid w:val="0004422A"/>
    <w:rsid w:val="000456C8"/>
    <w:rsid w:val="00051544"/>
    <w:rsid w:val="000556A0"/>
    <w:rsid w:val="00061E69"/>
    <w:rsid w:val="00073593"/>
    <w:rsid w:val="00074BE8"/>
    <w:rsid w:val="00075893"/>
    <w:rsid w:val="00076D20"/>
    <w:rsid w:val="00085D74"/>
    <w:rsid w:val="000864E7"/>
    <w:rsid w:val="00086FD4"/>
    <w:rsid w:val="000909AE"/>
    <w:rsid w:val="00091F3B"/>
    <w:rsid w:val="00093BD8"/>
    <w:rsid w:val="000948E0"/>
    <w:rsid w:val="000A08B9"/>
    <w:rsid w:val="000A3782"/>
    <w:rsid w:val="000B0758"/>
    <w:rsid w:val="000B3EAC"/>
    <w:rsid w:val="000B5A64"/>
    <w:rsid w:val="000B6392"/>
    <w:rsid w:val="000D04B5"/>
    <w:rsid w:val="000D1AFF"/>
    <w:rsid w:val="000D1CFF"/>
    <w:rsid w:val="000D5E4B"/>
    <w:rsid w:val="000D7D48"/>
    <w:rsid w:val="000E77FD"/>
    <w:rsid w:val="0010150A"/>
    <w:rsid w:val="001016A5"/>
    <w:rsid w:val="00104E19"/>
    <w:rsid w:val="00104F53"/>
    <w:rsid w:val="00113B4D"/>
    <w:rsid w:val="00114B1B"/>
    <w:rsid w:val="00114D42"/>
    <w:rsid w:val="001242AA"/>
    <w:rsid w:val="00126939"/>
    <w:rsid w:val="001349FD"/>
    <w:rsid w:val="00147333"/>
    <w:rsid w:val="001502F3"/>
    <w:rsid w:val="00150C37"/>
    <w:rsid w:val="001545AD"/>
    <w:rsid w:val="0015684B"/>
    <w:rsid w:val="001624C2"/>
    <w:rsid w:val="0016322B"/>
    <w:rsid w:val="001637A8"/>
    <w:rsid w:val="00170D6B"/>
    <w:rsid w:val="00173F9D"/>
    <w:rsid w:val="001814B5"/>
    <w:rsid w:val="0018407A"/>
    <w:rsid w:val="00191086"/>
    <w:rsid w:val="00193FBE"/>
    <w:rsid w:val="00197380"/>
    <w:rsid w:val="001B1A07"/>
    <w:rsid w:val="001B53B2"/>
    <w:rsid w:val="001B5459"/>
    <w:rsid w:val="001B6AD7"/>
    <w:rsid w:val="001B6C30"/>
    <w:rsid w:val="001B7CFF"/>
    <w:rsid w:val="001C14F6"/>
    <w:rsid w:val="001C20B1"/>
    <w:rsid w:val="001D02F2"/>
    <w:rsid w:val="001D14BB"/>
    <w:rsid w:val="001D5C23"/>
    <w:rsid w:val="001D5F25"/>
    <w:rsid w:val="001E3153"/>
    <w:rsid w:val="001E61CC"/>
    <w:rsid w:val="001F1A76"/>
    <w:rsid w:val="00202AA7"/>
    <w:rsid w:val="00202D6A"/>
    <w:rsid w:val="00203A55"/>
    <w:rsid w:val="0020548F"/>
    <w:rsid w:val="00207149"/>
    <w:rsid w:val="00216822"/>
    <w:rsid w:val="00220873"/>
    <w:rsid w:val="002256C0"/>
    <w:rsid w:val="00226395"/>
    <w:rsid w:val="00232791"/>
    <w:rsid w:val="0023370D"/>
    <w:rsid w:val="002354BC"/>
    <w:rsid w:val="002402B1"/>
    <w:rsid w:val="00240AD2"/>
    <w:rsid w:val="00242F74"/>
    <w:rsid w:val="00243929"/>
    <w:rsid w:val="00243D8B"/>
    <w:rsid w:val="0025316A"/>
    <w:rsid w:val="002551A9"/>
    <w:rsid w:val="00261617"/>
    <w:rsid w:val="0026257A"/>
    <w:rsid w:val="0026330A"/>
    <w:rsid w:val="0026438F"/>
    <w:rsid w:val="0026525D"/>
    <w:rsid w:val="00274BC6"/>
    <w:rsid w:val="00275162"/>
    <w:rsid w:val="002852A0"/>
    <w:rsid w:val="002855F6"/>
    <w:rsid w:val="00296D36"/>
    <w:rsid w:val="002C7004"/>
    <w:rsid w:val="002D2D1F"/>
    <w:rsid w:val="002D7636"/>
    <w:rsid w:val="002E1332"/>
    <w:rsid w:val="002F0705"/>
    <w:rsid w:val="002F4F0F"/>
    <w:rsid w:val="0031200F"/>
    <w:rsid w:val="00315DE8"/>
    <w:rsid w:val="0032106E"/>
    <w:rsid w:val="00321A6D"/>
    <w:rsid w:val="00325036"/>
    <w:rsid w:val="00330602"/>
    <w:rsid w:val="00331932"/>
    <w:rsid w:val="00331EAE"/>
    <w:rsid w:val="00332BD0"/>
    <w:rsid w:val="00335A43"/>
    <w:rsid w:val="00335C69"/>
    <w:rsid w:val="00340C20"/>
    <w:rsid w:val="0034441B"/>
    <w:rsid w:val="003477F7"/>
    <w:rsid w:val="003502A4"/>
    <w:rsid w:val="0035513E"/>
    <w:rsid w:val="00357E8C"/>
    <w:rsid w:val="00360166"/>
    <w:rsid w:val="0038043F"/>
    <w:rsid w:val="003823EE"/>
    <w:rsid w:val="003836C4"/>
    <w:rsid w:val="0038600B"/>
    <w:rsid w:val="0039240E"/>
    <w:rsid w:val="00395BEE"/>
    <w:rsid w:val="00397031"/>
    <w:rsid w:val="00397A7C"/>
    <w:rsid w:val="003A3616"/>
    <w:rsid w:val="003A3A7B"/>
    <w:rsid w:val="003A4F5F"/>
    <w:rsid w:val="003B2531"/>
    <w:rsid w:val="003B49AA"/>
    <w:rsid w:val="003C2DF3"/>
    <w:rsid w:val="003C404A"/>
    <w:rsid w:val="003C5092"/>
    <w:rsid w:val="003D31B7"/>
    <w:rsid w:val="003D65B8"/>
    <w:rsid w:val="003D7EC6"/>
    <w:rsid w:val="004019CB"/>
    <w:rsid w:val="00407685"/>
    <w:rsid w:val="00421297"/>
    <w:rsid w:val="00425A73"/>
    <w:rsid w:val="00427119"/>
    <w:rsid w:val="00434CF9"/>
    <w:rsid w:val="00435CD3"/>
    <w:rsid w:val="0044230C"/>
    <w:rsid w:val="00452492"/>
    <w:rsid w:val="0045339B"/>
    <w:rsid w:val="004643BD"/>
    <w:rsid w:val="004644F7"/>
    <w:rsid w:val="0046777A"/>
    <w:rsid w:val="00467A9C"/>
    <w:rsid w:val="00476F6D"/>
    <w:rsid w:val="00483B4E"/>
    <w:rsid w:val="004977E5"/>
    <w:rsid w:val="004A2ED6"/>
    <w:rsid w:val="004B239E"/>
    <w:rsid w:val="004B66F4"/>
    <w:rsid w:val="004B7CB4"/>
    <w:rsid w:val="004C617F"/>
    <w:rsid w:val="004D1316"/>
    <w:rsid w:val="004D2D6C"/>
    <w:rsid w:val="004D2F7A"/>
    <w:rsid w:val="004D53AB"/>
    <w:rsid w:val="004E094A"/>
    <w:rsid w:val="004E1AB5"/>
    <w:rsid w:val="004E5C5A"/>
    <w:rsid w:val="004E7943"/>
    <w:rsid w:val="004F05AD"/>
    <w:rsid w:val="004F2C9A"/>
    <w:rsid w:val="004F2F2A"/>
    <w:rsid w:val="004F3649"/>
    <w:rsid w:val="004F4EB6"/>
    <w:rsid w:val="004F68A1"/>
    <w:rsid w:val="00501A0C"/>
    <w:rsid w:val="00501B41"/>
    <w:rsid w:val="00510684"/>
    <w:rsid w:val="00511474"/>
    <w:rsid w:val="00520458"/>
    <w:rsid w:val="00534AFC"/>
    <w:rsid w:val="00534EF3"/>
    <w:rsid w:val="00542204"/>
    <w:rsid w:val="005450D4"/>
    <w:rsid w:val="00550009"/>
    <w:rsid w:val="00550EA8"/>
    <w:rsid w:val="00570F10"/>
    <w:rsid w:val="00571E46"/>
    <w:rsid w:val="005773C1"/>
    <w:rsid w:val="00586A82"/>
    <w:rsid w:val="00587B20"/>
    <w:rsid w:val="00590A35"/>
    <w:rsid w:val="00593E41"/>
    <w:rsid w:val="005941C4"/>
    <w:rsid w:val="00595215"/>
    <w:rsid w:val="005A0D12"/>
    <w:rsid w:val="005A56C2"/>
    <w:rsid w:val="005A63F2"/>
    <w:rsid w:val="005A66B2"/>
    <w:rsid w:val="005B3DF5"/>
    <w:rsid w:val="005C0DA9"/>
    <w:rsid w:val="005C28DF"/>
    <w:rsid w:val="005C2C0C"/>
    <w:rsid w:val="005C4C81"/>
    <w:rsid w:val="005D260A"/>
    <w:rsid w:val="005D2649"/>
    <w:rsid w:val="005D4AAF"/>
    <w:rsid w:val="005D4C26"/>
    <w:rsid w:val="005D62C8"/>
    <w:rsid w:val="005E13E5"/>
    <w:rsid w:val="005E3A81"/>
    <w:rsid w:val="005F207E"/>
    <w:rsid w:val="00611CB1"/>
    <w:rsid w:val="00614FA0"/>
    <w:rsid w:val="006167B6"/>
    <w:rsid w:val="00621C0F"/>
    <w:rsid w:val="00622431"/>
    <w:rsid w:val="006240D1"/>
    <w:rsid w:val="00631CFD"/>
    <w:rsid w:val="0063253A"/>
    <w:rsid w:val="00633760"/>
    <w:rsid w:val="0063453D"/>
    <w:rsid w:val="00635740"/>
    <w:rsid w:val="006375E3"/>
    <w:rsid w:val="006461EF"/>
    <w:rsid w:val="0064627E"/>
    <w:rsid w:val="006540AB"/>
    <w:rsid w:val="00662E2F"/>
    <w:rsid w:val="006659B8"/>
    <w:rsid w:val="00680CCB"/>
    <w:rsid w:val="0069353D"/>
    <w:rsid w:val="0069560B"/>
    <w:rsid w:val="0069768C"/>
    <w:rsid w:val="006A5BF0"/>
    <w:rsid w:val="006B0302"/>
    <w:rsid w:val="006B0E1E"/>
    <w:rsid w:val="006B6BB9"/>
    <w:rsid w:val="006D143C"/>
    <w:rsid w:val="006D3896"/>
    <w:rsid w:val="006D4C63"/>
    <w:rsid w:val="006E32C6"/>
    <w:rsid w:val="006E5A15"/>
    <w:rsid w:val="006E718A"/>
    <w:rsid w:val="006F1E7A"/>
    <w:rsid w:val="006F2F9E"/>
    <w:rsid w:val="00702A15"/>
    <w:rsid w:val="00706E5B"/>
    <w:rsid w:val="00711A6E"/>
    <w:rsid w:val="00712237"/>
    <w:rsid w:val="00712608"/>
    <w:rsid w:val="00714D87"/>
    <w:rsid w:val="007211EC"/>
    <w:rsid w:val="0072179A"/>
    <w:rsid w:val="0072576A"/>
    <w:rsid w:val="007272DA"/>
    <w:rsid w:val="00732940"/>
    <w:rsid w:val="007371EE"/>
    <w:rsid w:val="007545AE"/>
    <w:rsid w:val="00755EB6"/>
    <w:rsid w:val="00762E68"/>
    <w:rsid w:val="00764D4A"/>
    <w:rsid w:val="00772734"/>
    <w:rsid w:val="00777A35"/>
    <w:rsid w:val="00777CCE"/>
    <w:rsid w:val="00777CDA"/>
    <w:rsid w:val="00781535"/>
    <w:rsid w:val="00783ED0"/>
    <w:rsid w:val="00784E75"/>
    <w:rsid w:val="00785FC0"/>
    <w:rsid w:val="00791535"/>
    <w:rsid w:val="00791825"/>
    <w:rsid w:val="00791D5C"/>
    <w:rsid w:val="0079428C"/>
    <w:rsid w:val="00797C05"/>
    <w:rsid w:val="007A05B7"/>
    <w:rsid w:val="007B357E"/>
    <w:rsid w:val="007B682A"/>
    <w:rsid w:val="007B7349"/>
    <w:rsid w:val="007B7988"/>
    <w:rsid w:val="007C0AAD"/>
    <w:rsid w:val="007C1044"/>
    <w:rsid w:val="007C524F"/>
    <w:rsid w:val="007D0DCC"/>
    <w:rsid w:val="007E0EA3"/>
    <w:rsid w:val="007E6979"/>
    <w:rsid w:val="007F17FE"/>
    <w:rsid w:val="007F3850"/>
    <w:rsid w:val="007F3FC2"/>
    <w:rsid w:val="008007CD"/>
    <w:rsid w:val="008012EC"/>
    <w:rsid w:val="00802C76"/>
    <w:rsid w:val="008032F1"/>
    <w:rsid w:val="00803B03"/>
    <w:rsid w:val="00807945"/>
    <w:rsid w:val="00811AA7"/>
    <w:rsid w:val="00812EDB"/>
    <w:rsid w:val="008155AE"/>
    <w:rsid w:val="00815673"/>
    <w:rsid w:val="0081594F"/>
    <w:rsid w:val="00834B7D"/>
    <w:rsid w:val="008417CC"/>
    <w:rsid w:val="00841BF2"/>
    <w:rsid w:val="0084212B"/>
    <w:rsid w:val="00847283"/>
    <w:rsid w:val="0085352B"/>
    <w:rsid w:val="008543A0"/>
    <w:rsid w:val="0085494E"/>
    <w:rsid w:val="00871919"/>
    <w:rsid w:val="00872358"/>
    <w:rsid w:val="00875584"/>
    <w:rsid w:val="008773A2"/>
    <w:rsid w:val="008948DB"/>
    <w:rsid w:val="008A1742"/>
    <w:rsid w:val="008A311A"/>
    <w:rsid w:val="008A607B"/>
    <w:rsid w:val="008A64E2"/>
    <w:rsid w:val="008A66FF"/>
    <w:rsid w:val="008B1334"/>
    <w:rsid w:val="008B640D"/>
    <w:rsid w:val="008C039E"/>
    <w:rsid w:val="008C1765"/>
    <w:rsid w:val="008D2FC9"/>
    <w:rsid w:val="008D407A"/>
    <w:rsid w:val="008D47B4"/>
    <w:rsid w:val="008E2BB7"/>
    <w:rsid w:val="008E61EA"/>
    <w:rsid w:val="008F4131"/>
    <w:rsid w:val="009038DC"/>
    <w:rsid w:val="00906BB2"/>
    <w:rsid w:val="0091444C"/>
    <w:rsid w:val="00920E1D"/>
    <w:rsid w:val="00931312"/>
    <w:rsid w:val="00932B26"/>
    <w:rsid w:val="00940843"/>
    <w:rsid w:val="00940E0B"/>
    <w:rsid w:val="009423EE"/>
    <w:rsid w:val="00945F74"/>
    <w:rsid w:val="00946C34"/>
    <w:rsid w:val="00950176"/>
    <w:rsid w:val="00951ED3"/>
    <w:rsid w:val="0095736A"/>
    <w:rsid w:val="00964B88"/>
    <w:rsid w:val="00965251"/>
    <w:rsid w:val="00966466"/>
    <w:rsid w:val="0097327D"/>
    <w:rsid w:val="00980648"/>
    <w:rsid w:val="00982A8B"/>
    <w:rsid w:val="00990EEA"/>
    <w:rsid w:val="00992747"/>
    <w:rsid w:val="009966B9"/>
    <w:rsid w:val="009B51D5"/>
    <w:rsid w:val="009B54C2"/>
    <w:rsid w:val="009B5BCD"/>
    <w:rsid w:val="009B673C"/>
    <w:rsid w:val="009C1619"/>
    <w:rsid w:val="009C2BDD"/>
    <w:rsid w:val="009C4423"/>
    <w:rsid w:val="009D0A43"/>
    <w:rsid w:val="009D21F1"/>
    <w:rsid w:val="009D3592"/>
    <w:rsid w:val="009D5C4C"/>
    <w:rsid w:val="009E00BB"/>
    <w:rsid w:val="009E1AAF"/>
    <w:rsid w:val="009E6B4A"/>
    <w:rsid w:val="009E7294"/>
    <w:rsid w:val="009F1F46"/>
    <w:rsid w:val="009F38C5"/>
    <w:rsid w:val="009F4DD2"/>
    <w:rsid w:val="00A00052"/>
    <w:rsid w:val="00A05C5D"/>
    <w:rsid w:val="00A074EB"/>
    <w:rsid w:val="00A07851"/>
    <w:rsid w:val="00A17BAF"/>
    <w:rsid w:val="00A263D5"/>
    <w:rsid w:val="00A330C9"/>
    <w:rsid w:val="00A36492"/>
    <w:rsid w:val="00A40E78"/>
    <w:rsid w:val="00A4549A"/>
    <w:rsid w:val="00A509E3"/>
    <w:rsid w:val="00A62614"/>
    <w:rsid w:val="00A646C2"/>
    <w:rsid w:val="00A7596D"/>
    <w:rsid w:val="00A83263"/>
    <w:rsid w:val="00A9434D"/>
    <w:rsid w:val="00AA1536"/>
    <w:rsid w:val="00AA27AC"/>
    <w:rsid w:val="00AA28EA"/>
    <w:rsid w:val="00AA76C8"/>
    <w:rsid w:val="00AA7F15"/>
    <w:rsid w:val="00AB0F26"/>
    <w:rsid w:val="00AB771B"/>
    <w:rsid w:val="00AB7DB6"/>
    <w:rsid w:val="00AC683B"/>
    <w:rsid w:val="00AC7794"/>
    <w:rsid w:val="00AD29E0"/>
    <w:rsid w:val="00AD4829"/>
    <w:rsid w:val="00AD619A"/>
    <w:rsid w:val="00AE1016"/>
    <w:rsid w:val="00AE44CF"/>
    <w:rsid w:val="00AE6370"/>
    <w:rsid w:val="00AE723F"/>
    <w:rsid w:val="00AF424C"/>
    <w:rsid w:val="00B052D7"/>
    <w:rsid w:val="00B05A21"/>
    <w:rsid w:val="00B07DD1"/>
    <w:rsid w:val="00B1138B"/>
    <w:rsid w:val="00B135F4"/>
    <w:rsid w:val="00B170F2"/>
    <w:rsid w:val="00B36104"/>
    <w:rsid w:val="00B37ED4"/>
    <w:rsid w:val="00B42571"/>
    <w:rsid w:val="00B42928"/>
    <w:rsid w:val="00B56FEC"/>
    <w:rsid w:val="00B63853"/>
    <w:rsid w:val="00B7201C"/>
    <w:rsid w:val="00B7518B"/>
    <w:rsid w:val="00B76A21"/>
    <w:rsid w:val="00B770C2"/>
    <w:rsid w:val="00BA397C"/>
    <w:rsid w:val="00BA54BE"/>
    <w:rsid w:val="00BA5BB5"/>
    <w:rsid w:val="00BB0E42"/>
    <w:rsid w:val="00BB220D"/>
    <w:rsid w:val="00BB2A5F"/>
    <w:rsid w:val="00BB7E38"/>
    <w:rsid w:val="00BC1A41"/>
    <w:rsid w:val="00BC1A6D"/>
    <w:rsid w:val="00BC3700"/>
    <w:rsid w:val="00BC4330"/>
    <w:rsid w:val="00BC60FB"/>
    <w:rsid w:val="00BD072D"/>
    <w:rsid w:val="00BD2CB9"/>
    <w:rsid w:val="00BD3C66"/>
    <w:rsid w:val="00BD45E9"/>
    <w:rsid w:val="00BD79AE"/>
    <w:rsid w:val="00BE0E07"/>
    <w:rsid w:val="00BE4C52"/>
    <w:rsid w:val="00BE6C78"/>
    <w:rsid w:val="00BE7BBF"/>
    <w:rsid w:val="00BF4268"/>
    <w:rsid w:val="00C01F5B"/>
    <w:rsid w:val="00C022A2"/>
    <w:rsid w:val="00C07D6A"/>
    <w:rsid w:val="00C12562"/>
    <w:rsid w:val="00C128BB"/>
    <w:rsid w:val="00C12B45"/>
    <w:rsid w:val="00C14F24"/>
    <w:rsid w:val="00C2706B"/>
    <w:rsid w:val="00C30E77"/>
    <w:rsid w:val="00C32690"/>
    <w:rsid w:val="00C33CED"/>
    <w:rsid w:val="00C3502B"/>
    <w:rsid w:val="00C364A3"/>
    <w:rsid w:val="00C37114"/>
    <w:rsid w:val="00C42A2F"/>
    <w:rsid w:val="00C45C5A"/>
    <w:rsid w:val="00C46B28"/>
    <w:rsid w:val="00C475BB"/>
    <w:rsid w:val="00C47896"/>
    <w:rsid w:val="00C47FB5"/>
    <w:rsid w:val="00C52FEB"/>
    <w:rsid w:val="00C617B0"/>
    <w:rsid w:val="00C62898"/>
    <w:rsid w:val="00C63A47"/>
    <w:rsid w:val="00C65440"/>
    <w:rsid w:val="00C66DEB"/>
    <w:rsid w:val="00C67449"/>
    <w:rsid w:val="00C6750A"/>
    <w:rsid w:val="00C71057"/>
    <w:rsid w:val="00C72364"/>
    <w:rsid w:val="00C767CF"/>
    <w:rsid w:val="00C77FC7"/>
    <w:rsid w:val="00C80549"/>
    <w:rsid w:val="00C81299"/>
    <w:rsid w:val="00C81D1A"/>
    <w:rsid w:val="00C8266A"/>
    <w:rsid w:val="00C86FAD"/>
    <w:rsid w:val="00C90C51"/>
    <w:rsid w:val="00C9283E"/>
    <w:rsid w:val="00C952E3"/>
    <w:rsid w:val="00CA2E12"/>
    <w:rsid w:val="00CA40E9"/>
    <w:rsid w:val="00CA60E5"/>
    <w:rsid w:val="00CB0422"/>
    <w:rsid w:val="00CB4C3B"/>
    <w:rsid w:val="00CC12AF"/>
    <w:rsid w:val="00CC5F5B"/>
    <w:rsid w:val="00CC64BB"/>
    <w:rsid w:val="00CC6875"/>
    <w:rsid w:val="00CD3484"/>
    <w:rsid w:val="00CE580F"/>
    <w:rsid w:val="00CE5AD4"/>
    <w:rsid w:val="00CE7B95"/>
    <w:rsid w:val="00CF04E2"/>
    <w:rsid w:val="00CF0A8B"/>
    <w:rsid w:val="00CF1C21"/>
    <w:rsid w:val="00CF553F"/>
    <w:rsid w:val="00D07C47"/>
    <w:rsid w:val="00D17E46"/>
    <w:rsid w:val="00D23ACE"/>
    <w:rsid w:val="00D24CF5"/>
    <w:rsid w:val="00D42799"/>
    <w:rsid w:val="00D44329"/>
    <w:rsid w:val="00D50AC5"/>
    <w:rsid w:val="00D5368C"/>
    <w:rsid w:val="00D55502"/>
    <w:rsid w:val="00D601D9"/>
    <w:rsid w:val="00D627D7"/>
    <w:rsid w:val="00D63001"/>
    <w:rsid w:val="00D643F6"/>
    <w:rsid w:val="00D71328"/>
    <w:rsid w:val="00D73F0F"/>
    <w:rsid w:val="00D80887"/>
    <w:rsid w:val="00D81979"/>
    <w:rsid w:val="00D81AA3"/>
    <w:rsid w:val="00D81D11"/>
    <w:rsid w:val="00D8425C"/>
    <w:rsid w:val="00DA1F6E"/>
    <w:rsid w:val="00DA3155"/>
    <w:rsid w:val="00DA609B"/>
    <w:rsid w:val="00DA64A9"/>
    <w:rsid w:val="00DB1E9C"/>
    <w:rsid w:val="00DB67A7"/>
    <w:rsid w:val="00DC1C22"/>
    <w:rsid w:val="00DC2CF1"/>
    <w:rsid w:val="00DC2F22"/>
    <w:rsid w:val="00DC5A69"/>
    <w:rsid w:val="00DC7C3E"/>
    <w:rsid w:val="00DD2263"/>
    <w:rsid w:val="00DD6133"/>
    <w:rsid w:val="00DE6B48"/>
    <w:rsid w:val="00DF077C"/>
    <w:rsid w:val="00DF357F"/>
    <w:rsid w:val="00E00022"/>
    <w:rsid w:val="00E0713D"/>
    <w:rsid w:val="00E075C2"/>
    <w:rsid w:val="00E10A96"/>
    <w:rsid w:val="00E1188A"/>
    <w:rsid w:val="00E1770D"/>
    <w:rsid w:val="00E24EA7"/>
    <w:rsid w:val="00E365DE"/>
    <w:rsid w:val="00E41CC5"/>
    <w:rsid w:val="00E444A2"/>
    <w:rsid w:val="00E4590E"/>
    <w:rsid w:val="00E53344"/>
    <w:rsid w:val="00E53E79"/>
    <w:rsid w:val="00E54249"/>
    <w:rsid w:val="00E54E1A"/>
    <w:rsid w:val="00E55606"/>
    <w:rsid w:val="00E64E72"/>
    <w:rsid w:val="00E6505A"/>
    <w:rsid w:val="00E66D14"/>
    <w:rsid w:val="00E73940"/>
    <w:rsid w:val="00E749E3"/>
    <w:rsid w:val="00E76166"/>
    <w:rsid w:val="00E76A17"/>
    <w:rsid w:val="00E8055B"/>
    <w:rsid w:val="00E862BB"/>
    <w:rsid w:val="00E93D33"/>
    <w:rsid w:val="00E93DC5"/>
    <w:rsid w:val="00E94598"/>
    <w:rsid w:val="00E96693"/>
    <w:rsid w:val="00E9748A"/>
    <w:rsid w:val="00EC23D0"/>
    <w:rsid w:val="00EC558E"/>
    <w:rsid w:val="00EC5C53"/>
    <w:rsid w:val="00EC5D53"/>
    <w:rsid w:val="00EC62A1"/>
    <w:rsid w:val="00EC7271"/>
    <w:rsid w:val="00EC7A54"/>
    <w:rsid w:val="00ED1CA2"/>
    <w:rsid w:val="00ED1D73"/>
    <w:rsid w:val="00ED34A2"/>
    <w:rsid w:val="00EE31DE"/>
    <w:rsid w:val="00EF48C5"/>
    <w:rsid w:val="00F00907"/>
    <w:rsid w:val="00F0169F"/>
    <w:rsid w:val="00F04EC6"/>
    <w:rsid w:val="00F105F7"/>
    <w:rsid w:val="00F10913"/>
    <w:rsid w:val="00F10ACB"/>
    <w:rsid w:val="00F11F95"/>
    <w:rsid w:val="00F13951"/>
    <w:rsid w:val="00F144B2"/>
    <w:rsid w:val="00F14F94"/>
    <w:rsid w:val="00F15594"/>
    <w:rsid w:val="00F168F0"/>
    <w:rsid w:val="00F20355"/>
    <w:rsid w:val="00F254EC"/>
    <w:rsid w:val="00F310AF"/>
    <w:rsid w:val="00F316B7"/>
    <w:rsid w:val="00F324BE"/>
    <w:rsid w:val="00F34436"/>
    <w:rsid w:val="00F344E2"/>
    <w:rsid w:val="00F377AB"/>
    <w:rsid w:val="00F37AFA"/>
    <w:rsid w:val="00F4136E"/>
    <w:rsid w:val="00F44E5F"/>
    <w:rsid w:val="00F46BE1"/>
    <w:rsid w:val="00F507D0"/>
    <w:rsid w:val="00F54823"/>
    <w:rsid w:val="00F55999"/>
    <w:rsid w:val="00F635BA"/>
    <w:rsid w:val="00F636EA"/>
    <w:rsid w:val="00F65D9B"/>
    <w:rsid w:val="00F70DF7"/>
    <w:rsid w:val="00F7325B"/>
    <w:rsid w:val="00F7640C"/>
    <w:rsid w:val="00F80D40"/>
    <w:rsid w:val="00F83201"/>
    <w:rsid w:val="00F9034A"/>
    <w:rsid w:val="00F910D0"/>
    <w:rsid w:val="00F96C7D"/>
    <w:rsid w:val="00FA1B2E"/>
    <w:rsid w:val="00FB2DC0"/>
    <w:rsid w:val="00FB7EDB"/>
    <w:rsid w:val="00FC09BD"/>
    <w:rsid w:val="00FC5FB5"/>
    <w:rsid w:val="00FD0A5E"/>
    <w:rsid w:val="00FD181B"/>
    <w:rsid w:val="00FD2DF3"/>
    <w:rsid w:val="00FD325F"/>
    <w:rsid w:val="00FD53BA"/>
    <w:rsid w:val="00FD5FA3"/>
    <w:rsid w:val="00FD6DF7"/>
    <w:rsid w:val="00FD6FD0"/>
    <w:rsid w:val="00FE027A"/>
    <w:rsid w:val="00FE22CE"/>
    <w:rsid w:val="00FE7E1A"/>
    <w:rsid w:val="00FF2B51"/>
    <w:rsid w:val="00FF5DE4"/>
    <w:rsid w:val="00FF5FE4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FAFF2-DEB7-429E-B31C-D2533D03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607B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7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1C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CC5"/>
  </w:style>
  <w:style w:type="paragraph" w:styleId="Footer">
    <w:name w:val="footer"/>
    <w:basedOn w:val="Normal"/>
    <w:link w:val="FooterChar"/>
    <w:uiPriority w:val="99"/>
    <w:unhideWhenUsed/>
    <w:rsid w:val="00E41C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CC5"/>
  </w:style>
  <w:style w:type="character" w:styleId="Hyperlink">
    <w:name w:val="Hyperlink"/>
    <w:basedOn w:val="DefaultParagraphFont"/>
    <w:uiPriority w:val="99"/>
    <w:unhideWhenUsed/>
    <w:rsid w:val="00FF5F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453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C957B-845E-4200-A952-A38D4E9F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Sarah.Evans</cp:lastModifiedBy>
  <cp:revision>2</cp:revision>
  <dcterms:created xsi:type="dcterms:W3CDTF">2017-12-13T14:35:00Z</dcterms:created>
  <dcterms:modified xsi:type="dcterms:W3CDTF">2017-12-13T14:35:00Z</dcterms:modified>
</cp:coreProperties>
</file>